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28FD" w14:textId="77777777" w:rsidR="007371FA" w:rsidRPr="007371FA" w:rsidRDefault="007371FA" w:rsidP="007371FA">
      <w:pPr>
        <w:spacing w:line="276" w:lineRule="auto"/>
        <w:jc w:val="both"/>
        <w:rPr>
          <w:b/>
          <w:bCs/>
        </w:rPr>
      </w:pPr>
      <w:r w:rsidRPr="007371FA">
        <w:rPr>
          <w:b/>
          <w:bCs/>
        </w:rPr>
        <w:t>Opis poslova radnog mjesta upravitelj Strossmayerove galerije starih majstora HAZU</w:t>
      </w:r>
    </w:p>
    <w:p w14:paraId="2EBA4588" w14:textId="77777777" w:rsidR="007371FA" w:rsidRPr="007371FA" w:rsidRDefault="007371FA" w:rsidP="007371FA">
      <w:pPr>
        <w:spacing w:line="276" w:lineRule="auto"/>
        <w:jc w:val="both"/>
        <w:rPr>
          <w:b/>
          <w:bCs/>
        </w:rPr>
      </w:pPr>
    </w:p>
    <w:p w14:paraId="3B0A4128" w14:textId="77777777" w:rsidR="007371FA" w:rsidRPr="007371FA" w:rsidRDefault="007371FA" w:rsidP="007371FA">
      <w:pPr>
        <w:spacing w:line="276" w:lineRule="auto"/>
        <w:jc w:val="both"/>
        <w:rPr>
          <w:b/>
          <w:bCs/>
        </w:rPr>
      </w:pPr>
      <w:r w:rsidRPr="007371FA">
        <w:rPr>
          <w:b/>
          <w:bCs/>
        </w:rPr>
        <w:t>Poslovi radnog mjesta obuhvaćaju:</w:t>
      </w:r>
    </w:p>
    <w:p w14:paraId="137271B4" w14:textId="77777777" w:rsidR="007371FA" w:rsidRPr="007371FA" w:rsidRDefault="007371FA" w:rsidP="007371FA">
      <w:pPr>
        <w:spacing w:line="276" w:lineRule="auto"/>
        <w:jc w:val="both"/>
      </w:pPr>
      <w:r w:rsidRPr="007371FA">
        <w:t xml:space="preserve">- administrativno upravljanje radom i poslovanjem Strossmayerove galerije starih majstora, organiziranje izrade planova izložbene i drugih djelatnosti Strossmayerove galerije za sljedeću godinu i sljedeća višegodišnja razdoblja, izradu izvještaja o radu i ostvarenim rezultatima u prethodnim razdobljima, donošenje plana izrade </w:t>
      </w:r>
      <w:proofErr w:type="spellStart"/>
      <w:r w:rsidRPr="007371FA">
        <w:t>muzeološke</w:t>
      </w:r>
      <w:proofErr w:type="spellEnd"/>
      <w:r w:rsidRPr="007371FA">
        <w:t xml:space="preserve"> koncepcije novoga stalnog i povremenog postava Strossmayerove galerije i organiziranje izrade </w:t>
      </w:r>
      <w:proofErr w:type="spellStart"/>
      <w:r w:rsidRPr="007371FA">
        <w:t>muzeološke</w:t>
      </w:r>
      <w:proofErr w:type="spellEnd"/>
      <w:r w:rsidRPr="007371FA">
        <w:t xml:space="preserve"> koncepcije novoga stalnog postava u skladu s donesenim planom po utvrđenim etapama provedbe u suradnji s ostalim zaposlenicima Strossmayerove galerije, voditeljem, muzejskim stručnim vijećem i razrednim muzejskim odborom, u konzultaciji s Koordinacijom Muzeji, galerije i zbirke HAZU (M-G-Z HAZU) te uz suglasnost Razreda za likovne umjetnosti; organiziranje pravodobnoga provođenja revizije muzejske građe i svih ostalih zadaća koje proizlaze iz Zakona o muzejima i pripadajućih podzakonskih akata, osmišljavanje modela unaprjeđenja djelatnosti Galerije i unaprjeđenja skrbi o preventivnoj zaštiti muzejske građe i muzejske dokumentacije, poslove iz djelokruga marketinške djelatnosti i odnosa s javnošću s ciljem povećanja vidljivosti Strossmayerove galerije u javnosti, aktivno sudjelovanje u provođenju preustroja Akademijinih muzejsko-galerijskih jedinica u okviru Koordinacije M-G-Z HAZU ;</w:t>
      </w:r>
    </w:p>
    <w:p w14:paraId="2880B586" w14:textId="77777777" w:rsidR="007371FA" w:rsidRPr="007371FA" w:rsidRDefault="007371FA" w:rsidP="007371FA">
      <w:pPr>
        <w:spacing w:line="276" w:lineRule="auto"/>
        <w:jc w:val="both"/>
      </w:pPr>
      <w:r w:rsidRPr="007371FA">
        <w:t>- Upravitelj Strossmayerove galerije starih majstora osim upravljanja tom jedinicom aktivno sudjeluje u radu koordinacije muzejsko-galerijskog djelovanja i unaprjeđenja Akademijinih jedinica i samostalnih zbirki uključenih u Koordinaciju M-G-Z HAZU. Upravitelj Strossmayerove galerije, zajedno s ostalim upraviteljima u Koordinaciji M-G-Z HAZU usmjerava zajedničke poslove i aktivnosti koje se provode za potrebe usklađivanja i provedbe dugoročnih i kratkoročnih (godišnjih) planova i programa, prijava na izvore financiranja, marketinških aktivnosti, zajedničkih javnih nastupa, međunarodne aktivnosti, kao i za potrebe usklađenja i dopuna internih pravnih dokumenata (pravilnici, registracija muzeja i zbirki) te druge aktivnosti u cilju unaprjeđenja i vidljivosti rada M-G-Z HAZU. Koordinacija obuhvaća i skrb u pogledu stručnog osoblja i suvremene opreme za potrebe muzejsko-galerijskih aktivnosti, sustavne kataloške obrade i usklađene prezentacije građe koja se čuva u Akademijinim muzejima i zbirkama te druge aktivnosti u cilju usklađenog djelovanja Akademijinih muzejskih jedinica i samostalnih zbirki.</w:t>
      </w:r>
    </w:p>
    <w:p w14:paraId="78E64D47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FA"/>
    <w:rsid w:val="007371FA"/>
    <w:rsid w:val="00917324"/>
    <w:rsid w:val="00CD728D"/>
    <w:rsid w:val="00E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F34D"/>
  <w15:chartTrackingRefBased/>
  <w15:docId w15:val="{6D455C4E-18A9-4A1A-AF2E-4D0933C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2025-03-25T08:44:00Z</dcterms:created>
  <dcterms:modified xsi:type="dcterms:W3CDTF">2025-03-25T08:45:00Z</dcterms:modified>
</cp:coreProperties>
</file>