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6123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CE3CD5">
        <w:rPr>
          <w:rFonts w:ascii="Calibri" w:hAnsi="Calibri" w:cs="Calibri"/>
          <w:color w:val="000000" w:themeColor="text1"/>
          <w:sz w:val="22"/>
          <w:szCs w:val="22"/>
          <w:lang w:val="de-DE" w:eastAsia="en-US"/>
        </w:rPr>
        <w:t>Prilog</w:t>
      </w:r>
      <w:proofErr w:type="spellEnd"/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1.</w:t>
      </w:r>
    </w:p>
    <w:p w14:paraId="4FB25FBE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90FE8AC" w14:textId="77777777" w:rsidR="00CE3CD5" w:rsidRPr="00CE3CD5" w:rsidRDefault="00CE3CD5" w:rsidP="00CE3CD5">
      <w:pPr>
        <w:pStyle w:val="Heading4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P O N U D B E N I  L I S T broj:</w:t>
      </w:r>
    </w:p>
    <w:p w14:paraId="425DD07F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41472F4" w14:textId="77777777" w:rsidR="00CE3CD5" w:rsidRPr="00CE3CD5" w:rsidRDefault="00CE3CD5" w:rsidP="00CE3CD5">
      <w:pPr>
        <w:tabs>
          <w:tab w:val="right" w:pos="9180"/>
        </w:tabs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Naručitelj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 Hrvatska akademija znanosti i umjetnosti, Trg Nikole Šubića Zrinskog 11, Zagreb, OIB: 61989185242.</w:t>
      </w:r>
    </w:p>
    <w:p w14:paraId="3F8AB3D0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78CD81E" w14:textId="6CBE7F81" w:rsidR="00CE3CD5" w:rsidRDefault="00CE3CD5" w:rsidP="004B605E">
      <w:pPr>
        <w:pStyle w:val="ListParagraph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Predmet nabave:</w:t>
      </w:r>
      <w:r w:rsidRPr="00CE3C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33BFF" w:rsidRPr="00E33BFF">
        <w:rPr>
          <w:rFonts w:ascii="Calibri" w:hAnsi="Calibri" w:cs="Calibri"/>
          <w:color w:val="000000" w:themeColor="text1"/>
          <w:sz w:val="22"/>
          <w:szCs w:val="22"/>
        </w:rPr>
        <w:t>IZRADA ARHITEKTONSKE I GEODETSKE SNIMKE POSTOJEĆEG STANJA S UKLJUČENIM 3D SNIMANJEM PALAČE MILESI U SPLITU</w:t>
      </w:r>
    </w:p>
    <w:p w14:paraId="19EF1A14" w14:textId="77777777" w:rsidR="004B605E" w:rsidRPr="00CE3CD5" w:rsidRDefault="004B605E" w:rsidP="004B605E">
      <w:pPr>
        <w:pStyle w:val="ListParagraph"/>
        <w:ind w:left="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514BE198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Ponuda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</w:t>
      </w:r>
      <w:r w:rsidRPr="00CE3CD5">
        <w:rPr>
          <w:rFonts w:ascii="Calibri" w:hAnsi="Calibri" w:cs="Calibri"/>
          <w:i/>
          <w:iCs/>
          <w:color w:val="000000" w:themeColor="text1"/>
          <w:sz w:val="22"/>
          <w:szCs w:val="22"/>
          <w:lang w:eastAsia="en-US"/>
        </w:rPr>
        <w:t>zaokružiti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)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: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    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NE</w:t>
      </w:r>
    </w:p>
    <w:p w14:paraId="671A773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D5D0BAA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Podaci o ponuditelju/članu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zaduženom za komunikaciju s naručiteljem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14:paraId="759574E9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288"/>
      </w:tblGrid>
      <w:tr w:rsidR="00CE3CD5" w:rsidRPr="00CE3CD5" w14:paraId="72931BAA" w14:textId="77777777" w:rsidTr="00075768">
        <w:tc>
          <w:tcPr>
            <w:tcW w:w="9288" w:type="dxa"/>
          </w:tcPr>
          <w:p w14:paraId="01B30E1A" w14:textId="77777777" w:rsidR="00CE3CD5" w:rsidRPr="00CE3CD5" w:rsidRDefault="00CE3CD5" w:rsidP="00075768">
            <w:pPr>
              <w:pStyle w:val="BodyText2"/>
              <w:ind w:righ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14:paraId="4D30ADDF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firstLine="106"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(naziv i sj</w:t>
            </w:r>
            <w:proofErr w:type="spellStart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edište</w:t>
            </w:r>
            <w:proofErr w:type="spellEnd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 adresa ponuditelja/člana zajednice ponuditelja zaduženog za komunikaciju s naručiteljem)</w:t>
            </w:r>
          </w:p>
          <w:p w14:paraId="5F8B2738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 w:firstLine="106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786C6CB4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09946B7" w14:textId="77777777" w:rsidR="00CE3CD5" w:rsidRPr="00CE3CD5" w:rsidRDefault="00CE3CD5" w:rsidP="00CE3CD5">
      <w:pPr>
        <w:pStyle w:val="BodyText2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OIB (ili nacionalni identifikacijski broj prema zemlji sjedišta gospodarskog subjekta, ako je primjenjivo)</w:t>
      </w:r>
    </w:p>
    <w:p w14:paraId="633A9AFE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A58EB2C" w14:textId="77777777" w:rsidR="00CE3CD5" w:rsidRPr="00CE3CD5" w:rsidRDefault="00CE3CD5" w:rsidP="00CE3CD5">
      <w:pPr>
        <w:pStyle w:val="BodyText3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2042DC37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računa)                                                                                                       (ime i prezime kontakt osobe)</w:t>
      </w:r>
    </w:p>
    <w:p w14:paraId="4006ECA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4B228EC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21D8C68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(navesti da li je gospodarski subjekt u sustavu poreza na dodanu vrijednost)</w:t>
      </w:r>
    </w:p>
    <w:p w14:paraId="1445900D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BB3F620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1F5F454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(adresa za dostavu pošte)                                                                                   (adresa e-pošte)</w:t>
      </w:r>
    </w:p>
    <w:p w14:paraId="63AB1806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5C59265" w14:textId="77777777" w:rsidR="00CE3CD5" w:rsidRPr="00CE3CD5" w:rsidRDefault="00CE3CD5" w:rsidP="00CE3CD5">
      <w:pPr>
        <w:overflowPunct/>
        <w:autoSpaceDE/>
        <w:autoSpaceDN/>
        <w:adjustRightInd/>
        <w:ind w:right="-468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telefona)                                                                                                      (broj telefaksa)</w:t>
      </w:r>
    </w:p>
    <w:p w14:paraId="778DFBF6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081351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CIJENA PONUDE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bez PDVa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:______________________________________________</w:t>
      </w:r>
    </w:p>
    <w:p w14:paraId="59D9C325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2204F8A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Iznos PDV-a: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___________________________________________________________</w:t>
      </w:r>
    </w:p>
    <w:p w14:paraId="7C982697" w14:textId="77777777" w:rsidR="00CE3CD5" w:rsidRPr="00CE3CD5" w:rsidRDefault="00CE3CD5" w:rsidP="00CE3CD5">
      <w:pPr>
        <w:overflowPunct/>
        <w:autoSpaceDE/>
        <w:autoSpaceDN/>
        <w:adjustRightInd/>
        <w:ind w:left="2124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(ne ispunjava se ukoliko ponuditelj nije u sustavu pdv-a)</w:t>
      </w:r>
    </w:p>
    <w:p w14:paraId="740D574D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EDB2D45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CI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JENA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 s PDV-om: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</w:t>
      </w:r>
    </w:p>
    <w:p w14:paraId="79647320" w14:textId="77777777" w:rsidR="00CE3CD5" w:rsidRPr="00CE3CD5" w:rsidRDefault="00CE3CD5" w:rsidP="00CE3CD5">
      <w:pPr>
        <w:overflowPunct/>
        <w:autoSpaceDE/>
        <w:autoSpaceDN/>
        <w:adjustRightInd/>
        <w:ind w:firstLine="3119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(ukoliko ponuditelj nije u sustavu pdv-a upisuje se cijena ponude bez PDV-a)</w:t>
      </w:r>
    </w:p>
    <w:p w14:paraId="1DA18245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80F5D6B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ROK VALJANOSTI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: 30 dana od roka za dostavu ponude. </w:t>
      </w:r>
    </w:p>
    <w:p w14:paraId="607FAF3B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7250B7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__________2024.</w:t>
      </w:r>
    </w:p>
    <w:p w14:paraId="458F2DA2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(datum)</w:t>
      </w:r>
    </w:p>
    <w:p w14:paraId="20D67FB0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CE3CD5" w:rsidRPr="00CE3CD5" w14:paraId="2A2BF448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FED42A0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2C21DD1A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CE3CD5" w:rsidRPr="00CE3CD5" w14:paraId="5F15C709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3472CB8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C8B8263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18A6CB9C" w14:textId="77777777" w:rsidR="00971FA5" w:rsidRPr="00CE3CD5" w:rsidRDefault="00971FA5">
      <w:pPr>
        <w:rPr>
          <w:rFonts w:ascii="Calibri" w:hAnsi="Calibri" w:cs="Calibri"/>
        </w:rPr>
      </w:pPr>
    </w:p>
    <w:sectPr w:rsidR="00971FA5" w:rsidRPr="00CE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B"/>
    <w:rsid w:val="002E3ECC"/>
    <w:rsid w:val="004350FB"/>
    <w:rsid w:val="004B605E"/>
    <w:rsid w:val="007200B1"/>
    <w:rsid w:val="00971FA5"/>
    <w:rsid w:val="00CE3CD5"/>
    <w:rsid w:val="00DD475B"/>
    <w:rsid w:val="00E33BFF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22C"/>
  <w15:chartTrackingRefBased/>
  <w15:docId w15:val="{8570D332-C566-409E-A507-1DC3C6C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D4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7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7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7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7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7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7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75B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DD4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7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7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75B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semiHidden/>
    <w:rsid w:val="00CE3CD5"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:lang w:val="pl-PL"/>
      <w14:ligatures w14:val="none"/>
    </w:rPr>
  </w:style>
  <w:style w:type="paragraph" w:styleId="BodyText3">
    <w:name w:val="Body Text 3"/>
    <w:basedOn w:val="Normal"/>
    <w:link w:val="BodyText3Char"/>
    <w:semiHidden/>
    <w:rsid w:val="00CE3CD5"/>
    <w:pPr>
      <w:overflowPunct/>
      <w:autoSpaceDE/>
      <w:autoSpaceDN/>
      <w:adjustRightInd/>
      <w:ind w:right="-2"/>
      <w:textAlignment w:val="auto"/>
    </w:pPr>
    <w:rPr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4</cp:revision>
  <dcterms:created xsi:type="dcterms:W3CDTF">2024-05-15T09:08:00Z</dcterms:created>
  <dcterms:modified xsi:type="dcterms:W3CDTF">2024-05-27T09:03:00Z</dcterms:modified>
</cp:coreProperties>
</file>