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Broj: 10-229/59-2017.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                       Zagreb, 12. lipnja 2017.</w:t>
      </w:r>
    </w:p>
    <w:p w:rsidR="00900440" w:rsidRDefault="00900440" w:rsidP="00900440">
      <w:pPr>
        <w:jc w:val="both"/>
        <w:rPr>
          <w:rFonts w:ascii="Century Gothic" w:hAnsi="Century Gothic" w:cs="Tahoma"/>
          <w:sz w:val="20"/>
          <w:szCs w:val="20"/>
        </w:rPr>
      </w:pPr>
    </w:p>
    <w:p w:rsidR="00900440" w:rsidRDefault="00900440" w:rsidP="00900440">
      <w:pPr>
        <w:jc w:val="both"/>
        <w:rPr>
          <w:rFonts w:ascii="Calibri" w:hAnsi="Calibri"/>
          <w:sz w:val="22"/>
        </w:rPr>
      </w:pP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Hrvatska akademija znanosti i umjetnosti, Zagreb, Trg Nikole Šubića Zrinskog 11, raspisuje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</w:p>
    <w:p w:rsidR="00900440" w:rsidRDefault="00900440" w:rsidP="00900440">
      <w:pPr>
        <w:keepNext/>
        <w:jc w:val="center"/>
        <w:outlineLvl w:val="3"/>
        <w:rPr>
          <w:rFonts w:ascii="Calibri" w:eastAsia="Arial Unicode MS" w:hAnsi="Calibri" w:cs="Tahoma"/>
          <w:b/>
          <w:sz w:val="22"/>
        </w:rPr>
      </w:pPr>
      <w:r>
        <w:rPr>
          <w:rFonts w:ascii="Calibri" w:eastAsia="Arial Unicode MS" w:hAnsi="Calibri" w:cs="Tahoma"/>
          <w:b/>
          <w:sz w:val="22"/>
        </w:rPr>
        <w:t>N A T J E Č A J</w:t>
      </w:r>
    </w:p>
    <w:p w:rsidR="00900440" w:rsidRDefault="00900440" w:rsidP="00900440"/>
    <w:p w:rsidR="00900440" w:rsidRDefault="00900440" w:rsidP="00900440">
      <w:pPr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za izbor na </w:t>
      </w:r>
      <w:r>
        <w:rPr>
          <w:rFonts w:ascii="Calibri" w:hAnsi="Calibri"/>
          <w:b/>
          <w:bCs/>
          <w:sz w:val="22"/>
        </w:rPr>
        <w:t>znanstveno radno mjesto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/>
          <w:sz w:val="22"/>
        </w:rPr>
        <w:t>znanstvenog savjetnika, 1 izvršitelj,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znanstveno područje humanističkih znanosti, polje filologija, </w:t>
      </w:r>
      <w:r>
        <w:rPr>
          <w:rFonts w:ascii="Calibri" w:hAnsi="Calibri"/>
          <w:bCs/>
          <w:sz w:val="22"/>
        </w:rPr>
        <w:t xml:space="preserve">u radnom odnosu na neodređeno vrijeme, u Odsjeku za povijest hrvatske književnosti Zavoda za povijest hrvatske književnosti, kazališta i glazbe Hrvatske akademije znanosti i umjetnosti u Zagrebu. </w:t>
      </w:r>
    </w:p>
    <w:p w:rsidR="00900440" w:rsidRDefault="00900440" w:rsidP="00900440">
      <w:pPr>
        <w:jc w:val="both"/>
        <w:rPr>
          <w:rFonts w:ascii="Calibri" w:hAnsi="Calibri"/>
          <w:bCs/>
          <w:sz w:val="22"/>
        </w:rPr>
      </w:pP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Uvjeti za</w:t>
      </w:r>
      <w:r>
        <w:rPr>
          <w:rFonts w:ascii="Calibri" w:hAnsi="Calibri"/>
          <w:sz w:val="22"/>
        </w:rPr>
        <w:t xml:space="preserve"> izbor propisani su </w:t>
      </w:r>
      <w:r>
        <w:rPr>
          <w:rFonts w:ascii="Calibri" w:hAnsi="Calibri"/>
          <w:i/>
          <w:iCs/>
          <w:sz w:val="22"/>
        </w:rPr>
        <w:t>Zakonom o znanstvenoj djelatnosti i visokom obrazovanju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color w:val="000000"/>
          <w:sz w:val="22"/>
        </w:rPr>
        <w:t>(NN 123/03, 198/03, 105/04, 174/04, 02/07, 46/07, 45/09, 63/11, 94/13, 139/13,101/14, 60/15)</w:t>
      </w:r>
      <w:r>
        <w:rPr>
          <w:rFonts w:ascii="Century Gothic" w:hAnsi="Century Gothic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i podzakonskim aktima.</w:t>
      </w:r>
    </w:p>
    <w:p w:rsidR="00900440" w:rsidRDefault="00900440" w:rsidP="00900440">
      <w:pPr>
        <w:rPr>
          <w:rFonts w:ascii="Calibri" w:hAnsi="Calibri"/>
          <w:sz w:val="22"/>
        </w:rPr>
      </w:pPr>
    </w:p>
    <w:p w:rsidR="00900440" w:rsidRDefault="00900440" w:rsidP="00900440">
      <w:pPr>
        <w:jc w:val="both"/>
        <w:rPr>
          <w:rFonts w:ascii="Calibri" w:hAnsi="Calibri"/>
          <w:b/>
          <w:bCs/>
          <w:sz w:val="22"/>
        </w:rPr>
      </w:pPr>
    </w:p>
    <w:p w:rsidR="00900440" w:rsidRDefault="00900440" w:rsidP="00900440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Uz pisanu prijavu pristupnici moraju priložiti:</w:t>
      </w:r>
    </w:p>
    <w:p w:rsidR="00900440" w:rsidRDefault="00900440" w:rsidP="00900440">
      <w:pPr>
        <w:jc w:val="both"/>
        <w:rPr>
          <w:rFonts w:ascii="Calibri" w:hAnsi="Calibri"/>
          <w:b/>
          <w:sz w:val="22"/>
        </w:rPr>
      </w:pP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presliku diplome o akademskom stupnju doktora znanosti iz znanstvenog područja humanističkih znanosti, znanstvenog polja filologija;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presliku Odluke o izboru u znanstveno zvanje znanstvenog savjetnika u traženom znanstvenom polju;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popis znanstvenih i stručnih radova iz znanstvenog polja filologije;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dokaz o radnom iskustvu u istraživanju hrvatske književne historiografije (najmanje 10 godina);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dokaz o aktivnom sudjelovanju pristupnika u znanstveno-istraživačkim projektima;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životopis, u kojemu trebaju biti navedeni podaci iz članka 15. točke "a" i "b" </w:t>
      </w:r>
      <w:r>
        <w:rPr>
          <w:rFonts w:ascii="Calibri" w:eastAsia="Calibri" w:hAnsi="Calibri"/>
          <w:i/>
          <w:iCs/>
          <w:sz w:val="22"/>
          <w:szCs w:val="22"/>
        </w:rPr>
        <w:t>Pravilnika o ustroju i načinu rada područnih vijeća i matičnih odbora</w:t>
      </w:r>
      <w:r>
        <w:rPr>
          <w:rFonts w:ascii="Calibri" w:eastAsia="Calibri" w:hAnsi="Calibri"/>
          <w:sz w:val="22"/>
          <w:szCs w:val="22"/>
        </w:rPr>
        <w:t xml:space="preserve"> (NN 76/05, 118/05, 55/09 i 38/10);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preslik domovnice ili dokaz o državljanstvu neke druge države;</w:t>
      </w:r>
    </w:p>
    <w:p w:rsidR="00900440" w:rsidRDefault="00900440" w:rsidP="00900440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preslik uvjerenja o nekažnjavanju ne stariji od 6 mjeseci. </w:t>
      </w:r>
    </w:p>
    <w:p w:rsidR="00900440" w:rsidRDefault="00900440" w:rsidP="00900440">
      <w:pPr>
        <w:rPr>
          <w:rFonts w:ascii="Calibri" w:hAnsi="Calibri"/>
          <w:sz w:val="22"/>
        </w:rPr>
      </w:pPr>
    </w:p>
    <w:p w:rsidR="00900440" w:rsidRDefault="00900440" w:rsidP="00900440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:rsidR="00900440" w:rsidRDefault="00900440" w:rsidP="00900440">
      <w:pPr>
        <w:jc w:val="both"/>
        <w:rPr>
          <w:rFonts w:ascii="Calibri" w:hAnsi="Calibri"/>
          <w:sz w:val="22"/>
        </w:rPr>
      </w:pP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 w:cs="Tahoma"/>
          <w:sz w:val="22"/>
        </w:rPr>
        <w:t>Strani državljani moraju priložiti dokaz o znanju hrvatskoga jezika (razina C 2) prema Zajedničkom europskom referentnom okviru za jezike te rješenje o priznavanju inozemne visokoškolske kvalifikacije izdano od Agencije za znanost i visoko obrazovanje.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Prijava se podnosi u roku od </w:t>
      </w:r>
      <w:r>
        <w:rPr>
          <w:rFonts w:ascii="Calibri" w:hAnsi="Calibri"/>
          <w:b/>
          <w:bCs/>
          <w:sz w:val="22"/>
        </w:rPr>
        <w:t>30 (trideset) dana</w:t>
      </w:r>
      <w:r>
        <w:rPr>
          <w:rFonts w:ascii="Calibri" w:hAnsi="Calibri"/>
          <w:sz w:val="22"/>
        </w:rPr>
        <w:t xml:space="preserve"> od dana objavljivanja natječaja u Narodnim novinama. Prijava se dostavlja na gornju adresu, s naznakom: Personalnoj službi – natječaj za izbor na radno mjesto znanstvenog savjetnika. 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Nepotpune i nepravodobne prijave neće se razmatrati.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Prijave mogu podnositi osobe oba spola.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Hrvatska akademija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znanosti i umjetnosti</w:t>
      </w:r>
    </w:p>
    <w:p w:rsidR="00900440" w:rsidRDefault="00900440" w:rsidP="0090044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Zagreb</w:t>
      </w:r>
    </w:p>
    <w:p w:rsidR="00900440" w:rsidRDefault="00900440" w:rsidP="00900440"/>
    <w:p w:rsidR="00900440" w:rsidRDefault="00900440" w:rsidP="0090044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4448" w:rsidRDefault="00A34448"/>
    <w:sectPr w:rsidR="00A34448" w:rsidSect="00A3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CF9"/>
    <w:multiLevelType w:val="hybridMultilevel"/>
    <w:tmpl w:val="46D837B6"/>
    <w:lvl w:ilvl="0" w:tplc="041A000F">
      <w:start w:val="1"/>
      <w:numFmt w:val="decimal"/>
      <w:lvlText w:val="%1."/>
      <w:lvlJc w:val="left"/>
      <w:pPr>
        <w:tabs>
          <w:tab w:val="num" w:pos="2013"/>
        </w:tabs>
        <w:ind w:left="201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40"/>
    <w:rsid w:val="000C35E7"/>
    <w:rsid w:val="001600B0"/>
    <w:rsid w:val="0055679E"/>
    <w:rsid w:val="00900440"/>
    <w:rsid w:val="00A3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sgregic</dc:creator>
  <cp:lastModifiedBy>sgregic</cp:lastModifiedBy>
  <cp:revision>1</cp:revision>
  <dcterms:created xsi:type="dcterms:W3CDTF">2017-06-13T07:42:00Z</dcterms:created>
  <dcterms:modified xsi:type="dcterms:W3CDTF">2017-06-13T07:42:00Z</dcterms:modified>
</cp:coreProperties>
</file>