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00" w:rsidRPr="00454BDC" w:rsidRDefault="008D5700" w:rsidP="00C7691A">
      <w:pPr>
        <w:rPr>
          <w:b/>
          <w:sz w:val="16"/>
          <w:szCs w:val="16"/>
          <w:lang w:val="hr-HR"/>
        </w:rPr>
      </w:pPr>
      <w:bookmarkStart w:id="0" w:name="_GoBack"/>
      <w:bookmarkEnd w:id="0"/>
    </w:p>
    <w:p w:rsidR="004D1861" w:rsidRPr="00454BDC" w:rsidRDefault="004D1861" w:rsidP="00C7691A">
      <w:pPr>
        <w:rPr>
          <w:b/>
          <w:sz w:val="16"/>
          <w:szCs w:val="16"/>
          <w:lang w:val="hr-HR"/>
        </w:rPr>
      </w:pPr>
    </w:p>
    <w:p w:rsidR="005F3CAE" w:rsidRPr="00454BDC" w:rsidRDefault="005F3CAE" w:rsidP="00C7691A">
      <w:pPr>
        <w:rPr>
          <w:b/>
          <w:sz w:val="16"/>
          <w:szCs w:val="16"/>
          <w:lang w:val="hr-HR"/>
        </w:rPr>
      </w:pPr>
    </w:p>
    <w:p w:rsidR="004D1861" w:rsidRPr="00454BDC" w:rsidRDefault="004D1861" w:rsidP="00C7691A">
      <w:pPr>
        <w:rPr>
          <w:b/>
          <w:sz w:val="16"/>
          <w:szCs w:val="16"/>
          <w:lang w:val="hr-HR"/>
        </w:rPr>
      </w:pPr>
    </w:p>
    <w:p w:rsidR="00C7691A" w:rsidRPr="00454BDC" w:rsidRDefault="00C7691A" w:rsidP="00C7691A">
      <w:pPr>
        <w:rPr>
          <w:sz w:val="21"/>
          <w:szCs w:val="21"/>
          <w:lang w:val="hr-HR"/>
        </w:rPr>
      </w:pPr>
      <w:r w:rsidRPr="00454BDC">
        <w:rPr>
          <w:b/>
          <w:sz w:val="21"/>
          <w:szCs w:val="21"/>
          <w:lang w:val="hr-HR"/>
        </w:rPr>
        <w:t>Sudionici:</w:t>
      </w:r>
    </w:p>
    <w:p w:rsidR="00C7691A" w:rsidRPr="00454BDC" w:rsidRDefault="00C7691A" w:rsidP="00C7691A">
      <w:pPr>
        <w:rPr>
          <w:b/>
          <w:sz w:val="17"/>
          <w:szCs w:val="17"/>
          <w:lang w:val="hr-HR"/>
        </w:rPr>
      </w:pPr>
    </w:p>
    <w:p w:rsidR="00690C3D" w:rsidRPr="00454BDC" w:rsidRDefault="00690C3D" w:rsidP="00C7691A">
      <w:pPr>
        <w:rPr>
          <w:b/>
          <w:sz w:val="17"/>
          <w:szCs w:val="17"/>
          <w:lang w:val="hr-HR"/>
        </w:rPr>
      </w:pPr>
    </w:p>
    <w:p w:rsidR="004A3E14" w:rsidRPr="00454BDC" w:rsidRDefault="004A3E14" w:rsidP="00AA01F6">
      <w:pPr>
        <w:rPr>
          <w:sz w:val="17"/>
          <w:szCs w:val="17"/>
          <w:lang w:val="hr-HR"/>
        </w:rPr>
      </w:pPr>
    </w:p>
    <w:p w:rsidR="004A3E14" w:rsidRPr="00454BDC" w:rsidRDefault="004A3E14" w:rsidP="004A3E14">
      <w:pPr>
        <w:rPr>
          <w:sz w:val="17"/>
          <w:szCs w:val="17"/>
          <w:lang w:val="hr-HR"/>
        </w:rPr>
      </w:pPr>
      <w:r w:rsidRPr="00454BDC">
        <w:rPr>
          <w:b/>
          <w:sz w:val="17"/>
          <w:szCs w:val="17"/>
          <w:lang w:val="hr-HR"/>
        </w:rPr>
        <w:t>doc. dr. sc. Zrinka Bukvić-Mokos,</w:t>
      </w:r>
      <w:r w:rsidRPr="00454BDC">
        <w:rPr>
          <w:sz w:val="17"/>
          <w:szCs w:val="17"/>
          <w:lang w:val="hr-HR"/>
        </w:rPr>
        <w:t xml:space="preserve"> Klinika za </w:t>
      </w:r>
      <w:r w:rsidR="002C041C" w:rsidRPr="00454BDC">
        <w:rPr>
          <w:sz w:val="17"/>
          <w:szCs w:val="17"/>
          <w:lang w:val="hr-HR"/>
        </w:rPr>
        <w:t xml:space="preserve">dermatovenerologiju </w:t>
      </w:r>
      <w:r w:rsidRPr="00454BDC">
        <w:rPr>
          <w:sz w:val="17"/>
          <w:szCs w:val="17"/>
          <w:lang w:val="hr-HR"/>
        </w:rPr>
        <w:t>KBC-a Zagreb i MF-a Sveučilišta u Zagrebu</w:t>
      </w:r>
    </w:p>
    <w:p w:rsidR="00AA01F6" w:rsidRPr="00454BDC" w:rsidRDefault="00AA01F6" w:rsidP="009051D8">
      <w:pPr>
        <w:rPr>
          <w:b/>
          <w:sz w:val="17"/>
          <w:szCs w:val="17"/>
          <w:lang w:val="hr-HR"/>
        </w:rPr>
      </w:pPr>
    </w:p>
    <w:p w:rsidR="000F4F19" w:rsidRPr="00454BDC" w:rsidRDefault="000F4F19" w:rsidP="000F4F19">
      <w:pPr>
        <w:rPr>
          <w:sz w:val="17"/>
          <w:szCs w:val="17"/>
          <w:lang w:val="hr-HR"/>
        </w:rPr>
      </w:pPr>
      <w:r w:rsidRPr="00454BDC">
        <w:rPr>
          <w:b/>
          <w:sz w:val="17"/>
          <w:szCs w:val="17"/>
          <w:lang w:val="hr-HR"/>
        </w:rPr>
        <w:t xml:space="preserve">dr. sc. Marija Buljan, dr. med., </w:t>
      </w:r>
      <w:r w:rsidRPr="00454BDC">
        <w:rPr>
          <w:sz w:val="17"/>
          <w:szCs w:val="17"/>
          <w:lang w:val="hr-HR"/>
        </w:rPr>
        <w:t>Klinika za kožne i spolne bolesti KBC-a „Sestre milosrdnice“</w:t>
      </w:r>
    </w:p>
    <w:p w:rsidR="000F4F19" w:rsidRPr="00454BDC" w:rsidRDefault="000F4F19" w:rsidP="009051D8">
      <w:pPr>
        <w:rPr>
          <w:b/>
          <w:sz w:val="17"/>
          <w:szCs w:val="17"/>
          <w:lang w:val="hr-HR"/>
        </w:rPr>
      </w:pPr>
    </w:p>
    <w:p w:rsidR="00AA01F6" w:rsidRPr="00454BDC" w:rsidRDefault="00AA01F6" w:rsidP="009051D8">
      <w:pPr>
        <w:rPr>
          <w:sz w:val="17"/>
          <w:szCs w:val="17"/>
          <w:lang w:val="hr-HR"/>
        </w:rPr>
      </w:pPr>
      <w:r w:rsidRPr="00454BDC">
        <w:rPr>
          <w:b/>
          <w:sz w:val="17"/>
          <w:szCs w:val="17"/>
          <w:lang w:val="hr-HR"/>
        </w:rPr>
        <w:t>Antoanela Čarija,</w:t>
      </w:r>
      <w:r w:rsidRPr="00454BDC">
        <w:rPr>
          <w:sz w:val="17"/>
          <w:szCs w:val="17"/>
          <w:lang w:val="hr-HR"/>
        </w:rPr>
        <w:t xml:space="preserve"> </w:t>
      </w:r>
      <w:r w:rsidR="00767939" w:rsidRPr="00454BDC">
        <w:rPr>
          <w:b/>
          <w:sz w:val="17"/>
          <w:szCs w:val="17"/>
          <w:lang w:val="hr-HR"/>
        </w:rPr>
        <w:t xml:space="preserve">dr. med., </w:t>
      </w:r>
      <w:r w:rsidRPr="00454BDC">
        <w:rPr>
          <w:sz w:val="17"/>
          <w:szCs w:val="17"/>
          <w:lang w:val="hr-HR"/>
        </w:rPr>
        <w:t>Klinika za kožne i spolne bolesti KBC-a Split</w:t>
      </w:r>
    </w:p>
    <w:p w:rsidR="00AA01F6" w:rsidRPr="00454BDC" w:rsidRDefault="00AA01F6" w:rsidP="009051D8">
      <w:pPr>
        <w:rPr>
          <w:b/>
          <w:sz w:val="17"/>
          <w:szCs w:val="17"/>
          <w:lang w:val="hr-HR"/>
        </w:rPr>
      </w:pPr>
    </w:p>
    <w:p w:rsidR="009051D8" w:rsidRPr="00454BDC" w:rsidRDefault="009051D8" w:rsidP="009051D8">
      <w:pPr>
        <w:rPr>
          <w:sz w:val="17"/>
          <w:szCs w:val="17"/>
          <w:lang w:val="hr-HR"/>
        </w:rPr>
      </w:pPr>
      <w:r w:rsidRPr="00454BDC">
        <w:rPr>
          <w:b/>
          <w:sz w:val="17"/>
          <w:szCs w:val="17"/>
          <w:lang w:val="hr-HR"/>
        </w:rPr>
        <w:t>doc. dr. sc. Romana Čeović,</w:t>
      </w:r>
      <w:r w:rsidRPr="00454BDC">
        <w:rPr>
          <w:sz w:val="17"/>
          <w:szCs w:val="17"/>
          <w:lang w:val="hr-HR"/>
        </w:rPr>
        <w:t xml:space="preserve"> Klinika za kožne i spolne bolesti KBC-a Zagreb i MF-a Sveučilišta u Zagrebu</w:t>
      </w:r>
    </w:p>
    <w:p w:rsidR="00AA01F6" w:rsidRPr="00454BDC" w:rsidRDefault="00AA01F6" w:rsidP="009051D8">
      <w:pPr>
        <w:rPr>
          <w:sz w:val="17"/>
          <w:szCs w:val="17"/>
          <w:lang w:val="hr-HR"/>
        </w:rPr>
      </w:pPr>
    </w:p>
    <w:p w:rsidR="00D97D51" w:rsidRPr="00454BDC" w:rsidRDefault="00D97D51" w:rsidP="00C7691A">
      <w:pPr>
        <w:rPr>
          <w:sz w:val="17"/>
          <w:szCs w:val="17"/>
          <w:lang w:val="hr-HR"/>
        </w:rPr>
      </w:pPr>
      <w:r w:rsidRPr="00454BDC">
        <w:rPr>
          <w:b/>
          <w:sz w:val="17"/>
          <w:szCs w:val="17"/>
          <w:lang w:val="hr-HR"/>
        </w:rPr>
        <w:t>dr. sc. Lena Kotrulja, prim., dr. med.</w:t>
      </w:r>
      <w:r w:rsidR="009051D8" w:rsidRPr="00454BDC">
        <w:rPr>
          <w:b/>
          <w:sz w:val="17"/>
          <w:szCs w:val="17"/>
          <w:lang w:val="hr-HR"/>
        </w:rPr>
        <w:t xml:space="preserve">, </w:t>
      </w:r>
      <w:r w:rsidR="009051D8" w:rsidRPr="00454BDC">
        <w:rPr>
          <w:sz w:val="17"/>
          <w:szCs w:val="17"/>
          <w:lang w:val="hr-HR"/>
        </w:rPr>
        <w:t>Klinika za kožne i spolne bolesti KBC-a „Sestre milosrdnice“</w:t>
      </w:r>
    </w:p>
    <w:p w:rsidR="00AA01F6" w:rsidRPr="00454BDC" w:rsidRDefault="00AA01F6" w:rsidP="00C7691A">
      <w:pPr>
        <w:rPr>
          <w:b/>
          <w:sz w:val="17"/>
          <w:szCs w:val="17"/>
          <w:lang w:val="hr-HR"/>
        </w:rPr>
      </w:pPr>
    </w:p>
    <w:p w:rsidR="00AA01F6" w:rsidRPr="00454BDC" w:rsidRDefault="00AA01F6" w:rsidP="00AA01F6">
      <w:pPr>
        <w:rPr>
          <w:sz w:val="17"/>
          <w:szCs w:val="17"/>
          <w:lang w:val="hr-HR"/>
        </w:rPr>
      </w:pPr>
      <w:r w:rsidRPr="00454BDC">
        <w:rPr>
          <w:b/>
          <w:sz w:val="17"/>
          <w:szCs w:val="17"/>
          <w:lang w:val="hr-HR"/>
        </w:rPr>
        <w:t>akademik Zvonko Kusić</w:t>
      </w:r>
      <w:r w:rsidRPr="00454BDC">
        <w:rPr>
          <w:sz w:val="17"/>
          <w:szCs w:val="17"/>
          <w:lang w:val="hr-HR"/>
        </w:rPr>
        <w:t>, predsjednik Hrvatske akademije znanosti i umjetnosti</w:t>
      </w:r>
    </w:p>
    <w:p w:rsidR="00D97D51" w:rsidRPr="00454BDC" w:rsidRDefault="00D97D51" w:rsidP="00C7691A">
      <w:pPr>
        <w:rPr>
          <w:b/>
          <w:sz w:val="17"/>
          <w:szCs w:val="17"/>
          <w:lang w:val="hr-HR"/>
        </w:rPr>
      </w:pPr>
    </w:p>
    <w:p w:rsidR="0020251F" w:rsidRPr="00454BDC" w:rsidRDefault="0020251F" w:rsidP="00C7691A">
      <w:pPr>
        <w:rPr>
          <w:b/>
          <w:sz w:val="17"/>
          <w:szCs w:val="17"/>
          <w:lang w:val="hr-HR"/>
        </w:rPr>
      </w:pPr>
      <w:r w:rsidRPr="00454BDC">
        <w:rPr>
          <w:b/>
          <w:sz w:val="17"/>
          <w:szCs w:val="17"/>
          <w:lang w:val="hr-HR"/>
        </w:rPr>
        <w:t>doc. dr. sc. Suzana Ljubojević Hadžavdić,</w:t>
      </w:r>
      <w:r w:rsidRPr="00454BDC">
        <w:rPr>
          <w:sz w:val="17"/>
          <w:szCs w:val="17"/>
          <w:lang w:val="hr-HR"/>
        </w:rPr>
        <w:t xml:space="preserve"> Klinika za dermatovenerologiju KBC-a Zagreb i MF-a Sveučilišta u Zagrebu</w:t>
      </w:r>
    </w:p>
    <w:p w:rsidR="0020251F" w:rsidRPr="00454BDC" w:rsidRDefault="0020251F" w:rsidP="00C7691A">
      <w:pPr>
        <w:rPr>
          <w:b/>
          <w:sz w:val="17"/>
          <w:szCs w:val="17"/>
          <w:lang w:val="hr-HR"/>
        </w:rPr>
      </w:pPr>
    </w:p>
    <w:p w:rsidR="000D65D7" w:rsidRPr="00454BDC" w:rsidRDefault="000D65D7" w:rsidP="0020251F">
      <w:pPr>
        <w:rPr>
          <w:sz w:val="17"/>
          <w:szCs w:val="17"/>
          <w:lang w:val="hr-HR"/>
        </w:rPr>
      </w:pPr>
      <w:r w:rsidRPr="00454BDC">
        <w:rPr>
          <w:b/>
          <w:sz w:val="17"/>
          <w:szCs w:val="17"/>
          <w:lang w:val="hr-HR"/>
        </w:rPr>
        <w:t>Lina Mirić-Kovačević, dr. med.,</w:t>
      </w:r>
      <w:r w:rsidRPr="00454BDC">
        <w:rPr>
          <w:sz w:val="17"/>
          <w:szCs w:val="17"/>
          <w:lang w:val="hr-HR"/>
        </w:rPr>
        <w:t xml:space="preserve"> Klinika za kožne i spolne bolesti KBC-a Split</w:t>
      </w:r>
    </w:p>
    <w:p w:rsidR="000D65D7" w:rsidRPr="00454BDC" w:rsidRDefault="000D65D7" w:rsidP="0020251F">
      <w:pPr>
        <w:rPr>
          <w:b/>
          <w:sz w:val="17"/>
          <w:szCs w:val="17"/>
          <w:lang w:val="hr-HR"/>
        </w:rPr>
      </w:pPr>
    </w:p>
    <w:p w:rsidR="00AA5A74" w:rsidRPr="00454BDC" w:rsidRDefault="00AA5A74" w:rsidP="00AA5A74">
      <w:pPr>
        <w:rPr>
          <w:sz w:val="17"/>
          <w:szCs w:val="17"/>
          <w:lang w:val="hr-HR"/>
        </w:rPr>
      </w:pPr>
      <w:r w:rsidRPr="00454BDC">
        <w:rPr>
          <w:b/>
          <w:sz w:val="17"/>
          <w:szCs w:val="17"/>
          <w:lang w:val="hr-HR"/>
        </w:rPr>
        <w:t xml:space="preserve">akademik Josip Madić, </w:t>
      </w:r>
      <w:r w:rsidRPr="00454BDC">
        <w:rPr>
          <w:sz w:val="17"/>
          <w:szCs w:val="17"/>
          <w:lang w:val="hr-HR"/>
        </w:rPr>
        <w:t>Hrvatska akademija znanosti i umjetnosti</w:t>
      </w:r>
    </w:p>
    <w:p w:rsidR="00AA5A74" w:rsidRPr="00454BDC" w:rsidRDefault="00AA5A74" w:rsidP="0020251F">
      <w:pPr>
        <w:rPr>
          <w:b/>
          <w:sz w:val="17"/>
          <w:szCs w:val="17"/>
          <w:lang w:val="hr-HR"/>
        </w:rPr>
      </w:pPr>
    </w:p>
    <w:p w:rsidR="0020251F" w:rsidRPr="00454BDC" w:rsidRDefault="0020251F" w:rsidP="0020251F">
      <w:pPr>
        <w:rPr>
          <w:sz w:val="17"/>
          <w:szCs w:val="17"/>
          <w:lang w:val="hr-HR"/>
        </w:rPr>
      </w:pPr>
      <w:r w:rsidRPr="00454BDC">
        <w:rPr>
          <w:b/>
          <w:sz w:val="17"/>
          <w:szCs w:val="17"/>
          <w:lang w:val="hr-HR"/>
        </w:rPr>
        <w:t>prof. dr. sc. Branka Marinović,</w:t>
      </w:r>
      <w:r w:rsidRPr="00454BDC">
        <w:rPr>
          <w:sz w:val="17"/>
          <w:szCs w:val="17"/>
          <w:lang w:val="hr-HR"/>
        </w:rPr>
        <w:t xml:space="preserve"> predstojnica Klinike za dermatovenerologiju KBC-a Zagreb i MF-a Sveučilišta u Zagrebu</w:t>
      </w:r>
    </w:p>
    <w:p w:rsidR="0020251F" w:rsidRPr="00454BDC" w:rsidRDefault="0020251F" w:rsidP="00C7691A">
      <w:pPr>
        <w:rPr>
          <w:b/>
          <w:sz w:val="17"/>
          <w:szCs w:val="17"/>
          <w:lang w:val="hr-HR"/>
        </w:rPr>
      </w:pPr>
    </w:p>
    <w:p w:rsidR="00985769" w:rsidRPr="00454BDC" w:rsidRDefault="00985769" w:rsidP="00C7691A">
      <w:pPr>
        <w:rPr>
          <w:sz w:val="17"/>
          <w:szCs w:val="17"/>
          <w:lang w:val="hr-HR"/>
        </w:rPr>
      </w:pPr>
      <w:r w:rsidRPr="00454BDC">
        <w:rPr>
          <w:b/>
          <w:sz w:val="17"/>
          <w:szCs w:val="17"/>
          <w:lang w:val="hr-HR"/>
        </w:rPr>
        <w:t xml:space="preserve">dr. sc. Suzana Ožanić Bulić, dr. med., </w:t>
      </w:r>
      <w:r w:rsidRPr="00454BDC">
        <w:rPr>
          <w:sz w:val="17"/>
          <w:szCs w:val="17"/>
          <w:lang w:val="hr-HR"/>
        </w:rPr>
        <w:t>Klinika za kožne i spolne bolesti KBC-a „Sestre milosrdnice“</w:t>
      </w:r>
    </w:p>
    <w:p w:rsidR="00985769" w:rsidRPr="00454BDC" w:rsidRDefault="00985769" w:rsidP="00C7691A">
      <w:pPr>
        <w:rPr>
          <w:b/>
          <w:sz w:val="17"/>
          <w:szCs w:val="17"/>
          <w:lang w:val="hr-HR"/>
        </w:rPr>
      </w:pPr>
    </w:p>
    <w:p w:rsidR="00DE58CB" w:rsidRPr="00454BDC" w:rsidRDefault="00DE58CB" w:rsidP="00DE58CB">
      <w:pPr>
        <w:rPr>
          <w:sz w:val="17"/>
          <w:szCs w:val="17"/>
          <w:lang w:val="hr-HR"/>
        </w:rPr>
      </w:pPr>
      <w:r w:rsidRPr="00454BDC">
        <w:rPr>
          <w:b/>
          <w:sz w:val="17"/>
          <w:szCs w:val="17"/>
          <w:lang w:val="hr-HR"/>
        </w:rPr>
        <w:t xml:space="preserve">akademik Marko Pećina, </w:t>
      </w:r>
      <w:r w:rsidRPr="00454BDC">
        <w:rPr>
          <w:sz w:val="17"/>
          <w:szCs w:val="17"/>
          <w:lang w:val="hr-HR"/>
        </w:rPr>
        <w:t>Hrvatska akademija znanosti i umjetnosti</w:t>
      </w:r>
    </w:p>
    <w:p w:rsidR="00DE58CB" w:rsidRPr="00454BDC" w:rsidRDefault="00DE58CB" w:rsidP="00C7691A">
      <w:pPr>
        <w:rPr>
          <w:b/>
          <w:sz w:val="17"/>
          <w:szCs w:val="17"/>
          <w:lang w:val="hr-HR"/>
        </w:rPr>
      </w:pPr>
    </w:p>
    <w:p w:rsidR="006C6A02" w:rsidRPr="00454BDC" w:rsidRDefault="006C6A02" w:rsidP="006C6A02">
      <w:pPr>
        <w:rPr>
          <w:sz w:val="17"/>
          <w:szCs w:val="17"/>
          <w:lang w:val="hr-HR"/>
        </w:rPr>
      </w:pPr>
      <w:r w:rsidRPr="00454BDC">
        <w:rPr>
          <w:b/>
          <w:sz w:val="17"/>
          <w:szCs w:val="17"/>
          <w:lang w:val="hr-HR"/>
        </w:rPr>
        <w:t xml:space="preserve">prof. dr. sc. Neira Puizina-Ivić, </w:t>
      </w:r>
      <w:r w:rsidRPr="00454BDC">
        <w:rPr>
          <w:sz w:val="17"/>
          <w:szCs w:val="17"/>
          <w:lang w:val="hr-HR"/>
        </w:rPr>
        <w:t>pročelnica Katedre za dermatovenerologiju MF-a Sveučilišta u Splitu</w:t>
      </w:r>
    </w:p>
    <w:p w:rsidR="00985769" w:rsidRPr="00454BDC" w:rsidRDefault="00985769" w:rsidP="006C6A02">
      <w:pPr>
        <w:rPr>
          <w:sz w:val="17"/>
          <w:szCs w:val="17"/>
          <w:lang w:val="hr-HR"/>
        </w:rPr>
      </w:pPr>
    </w:p>
    <w:p w:rsidR="006C6A02" w:rsidRPr="00454BDC" w:rsidRDefault="00985769" w:rsidP="00C7691A">
      <w:pPr>
        <w:rPr>
          <w:sz w:val="17"/>
          <w:szCs w:val="17"/>
          <w:lang w:val="hr-HR"/>
        </w:rPr>
      </w:pPr>
      <w:r w:rsidRPr="00454BDC">
        <w:rPr>
          <w:b/>
          <w:sz w:val="17"/>
          <w:szCs w:val="17"/>
          <w:lang w:val="hr-HR"/>
        </w:rPr>
        <w:t xml:space="preserve">mr. sc. Ines Sjerobabski Masnec, prim., dr. med., </w:t>
      </w:r>
      <w:r w:rsidRPr="00454BDC">
        <w:rPr>
          <w:sz w:val="17"/>
          <w:szCs w:val="17"/>
          <w:lang w:val="hr-HR"/>
        </w:rPr>
        <w:t>Klinika za kožne i spolne bolesti KBC-a „Sestre milosrdnice“</w:t>
      </w:r>
    </w:p>
    <w:p w:rsidR="00985769" w:rsidRPr="00454BDC" w:rsidRDefault="00985769" w:rsidP="00C7691A">
      <w:pPr>
        <w:rPr>
          <w:b/>
          <w:sz w:val="17"/>
          <w:szCs w:val="17"/>
          <w:lang w:val="hr-HR"/>
        </w:rPr>
      </w:pPr>
    </w:p>
    <w:p w:rsidR="0020251F" w:rsidRPr="00454BDC" w:rsidRDefault="0020251F" w:rsidP="00C7691A">
      <w:pPr>
        <w:rPr>
          <w:sz w:val="17"/>
          <w:szCs w:val="17"/>
          <w:lang w:val="hr-HR"/>
        </w:rPr>
      </w:pPr>
      <w:r w:rsidRPr="00454BDC">
        <w:rPr>
          <w:b/>
          <w:sz w:val="17"/>
          <w:szCs w:val="17"/>
          <w:lang w:val="hr-HR"/>
        </w:rPr>
        <w:t>prof. dr. sc. Mihael Skerlev,</w:t>
      </w:r>
      <w:r w:rsidRPr="00454BDC">
        <w:rPr>
          <w:sz w:val="17"/>
          <w:szCs w:val="17"/>
          <w:lang w:val="hr-HR"/>
        </w:rPr>
        <w:t xml:space="preserve"> Klinika za dermatovenerologiju KBC-a Zagreb i MF-a Sveučilišta u Zagrebu</w:t>
      </w:r>
    </w:p>
    <w:p w:rsidR="00AA01F6" w:rsidRPr="00454BDC" w:rsidRDefault="00AA01F6" w:rsidP="00C7691A">
      <w:pPr>
        <w:rPr>
          <w:sz w:val="17"/>
          <w:szCs w:val="17"/>
          <w:lang w:val="hr-HR"/>
        </w:rPr>
      </w:pPr>
    </w:p>
    <w:p w:rsidR="00AA01F6" w:rsidRPr="00454BDC" w:rsidRDefault="00AA01F6" w:rsidP="00AA01F6">
      <w:pPr>
        <w:rPr>
          <w:sz w:val="17"/>
          <w:szCs w:val="17"/>
          <w:lang w:val="hr-HR"/>
        </w:rPr>
      </w:pPr>
      <w:r w:rsidRPr="00454BDC">
        <w:rPr>
          <w:b/>
          <w:sz w:val="17"/>
          <w:szCs w:val="17"/>
          <w:lang w:val="hr-HR"/>
        </w:rPr>
        <w:t>prof. dr. sc. Andrija Stanimirović,</w:t>
      </w:r>
      <w:r w:rsidRPr="00454BDC">
        <w:rPr>
          <w:sz w:val="17"/>
          <w:szCs w:val="17"/>
          <w:lang w:val="hr-HR"/>
        </w:rPr>
        <w:t xml:space="preserve"> Privatna ordinacija za kožne i spolne bolesti, Zagreb</w:t>
      </w:r>
    </w:p>
    <w:p w:rsidR="00AA01F6" w:rsidRPr="00454BDC" w:rsidRDefault="00AA01F6" w:rsidP="00AA01F6">
      <w:pPr>
        <w:rPr>
          <w:b/>
          <w:sz w:val="17"/>
          <w:szCs w:val="17"/>
          <w:lang w:val="hr-HR"/>
        </w:rPr>
      </w:pPr>
    </w:p>
    <w:p w:rsidR="0020251F" w:rsidRPr="00454BDC" w:rsidRDefault="0020251F" w:rsidP="0020251F">
      <w:pPr>
        <w:rPr>
          <w:sz w:val="17"/>
          <w:szCs w:val="17"/>
          <w:lang w:val="hr-HR"/>
        </w:rPr>
      </w:pPr>
      <w:r w:rsidRPr="00454BDC">
        <w:rPr>
          <w:b/>
          <w:sz w:val="17"/>
          <w:szCs w:val="17"/>
          <w:lang w:val="hr-HR"/>
        </w:rPr>
        <w:t>prof. dr. sc. Mirna Šitum</w:t>
      </w:r>
      <w:r w:rsidRPr="00454BDC">
        <w:rPr>
          <w:sz w:val="17"/>
          <w:szCs w:val="17"/>
          <w:lang w:val="hr-HR"/>
        </w:rPr>
        <w:t>, član suradnik HAZU-a, predsjednica HDVD-a HLZ-a</w:t>
      </w:r>
    </w:p>
    <w:p w:rsidR="0020251F" w:rsidRPr="00454BDC" w:rsidRDefault="0020251F" w:rsidP="00C7691A">
      <w:pPr>
        <w:rPr>
          <w:b/>
          <w:sz w:val="17"/>
          <w:szCs w:val="17"/>
          <w:lang w:val="hr-HR"/>
        </w:rPr>
      </w:pPr>
    </w:p>
    <w:p w:rsidR="00D97D51" w:rsidRPr="00454BDC" w:rsidRDefault="00D97D51" w:rsidP="00C7691A">
      <w:pPr>
        <w:rPr>
          <w:sz w:val="17"/>
          <w:szCs w:val="17"/>
          <w:lang w:val="hr-HR"/>
        </w:rPr>
      </w:pPr>
      <w:r w:rsidRPr="00454BDC">
        <w:rPr>
          <w:b/>
          <w:sz w:val="17"/>
          <w:szCs w:val="17"/>
          <w:lang w:val="hr-HR"/>
        </w:rPr>
        <w:t>Sanja Špoljar, dr. med.</w:t>
      </w:r>
      <w:r w:rsidR="00985769" w:rsidRPr="00454BDC">
        <w:rPr>
          <w:b/>
          <w:sz w:val="17"/>
          <w:szCs w:val="17"/>
          <w:lang w:val="hr-HR"/>
        </w:rPr>
        <w:t>,</w:t>
      </w:r>
      <w:r w:rsidR="00985769" w:rsidRPr="00454BDC">
        <w:rPr>
          <w:sz w:val="17"/>
          <w:szCs w:val="17"/>
          <w:lang w:val="hr-HR"/>
        </w:rPr>
        <w:t xml:space="preserve"> Klinika za kožne i spolne bolesti KBC-a „Sestre milosrdnice“</w:t>
      </w:r>
    </w:p>
    <w:p w:rsidR="004467D2" w:rsidRPr="00454BDC" w:rsidRDefault="004467D2" w:rsidP="00C7691A">
      <w:pPr>
        <w:rPr>
          <w:sz w:val="17"/>
          <w:szCs w:val="17"/>
          <w:lang w:val="hr-HR"/>
        </w:rPr>
      </w:pPr>
    </w:p>
    <w:p w:rsidR="004467D2" w:rsidRPr="00454BDC" w:rsidRDefault="00AA01F6" w:rsidP="00C7691A">
      <w:pPr>
        <w:rPr>
          <w:sz w:val="17"/>
          <w:szCs w:val="17"/>
          <w:lang w:val="hr-HR"/>
        </w:rPr>
      </w:pPr>
      <w:r w:rsidRPr="00454BDC">
        <w:rPr>
          <w:b/>
          <w:sz w:val="17"/>
          <w:szCs w:val="17"/>
          <w:lang w:val="hr-HR"/>
        </w:rPr>
        <w:t>Dubravka Vuković,</w:t>
      </w:r>
      <w:r w:rsidRPr="00454BDC">
        <w:rPr>
          <w:sz w:val="17"/>
          <w:szCs w:val="17"/>
          <w:lang w:val="hr-HR"/>
        </w:rPr>
        <w:t xml:space="preserve"> </w:t>
      </w:r>
      <w:r w:rsidRPr="00454BDC">
        <w:rPr>
          <w:b/>
          <w:sz w:val="17"/>
          <w:szCs w:val="17"/>
          <w:lang w:val="hr-HR"/>
        </w:rPr>
        <w:t xml:space="preserve">dr. med., </w:t>
      </w:r>
      <w:r w:rsidRPr="00454BDC">
        <w:rPr>
          <w:sz w:val="17"/>
          <w:szCs w:val="17"/>
          <w:lang w:val="hr-HR"/>
        </w:rPr>
        <w:t>Klinika za kožne i spolne bolesti KBC-a Split</w:t>
      </w:r>
    </w:p>
    <w:p w:rsidR="004467D2" w:rsidRPr="00454BDC" w:rsidRDefault="004467D2" w:rsidP="00C7691A">
      <w:pPr>
        <w:rPr>
          <w:sz w:val="17"/>
          <w:szCs w:val="17"/>
          <w:lang w:val="hr-HR"/>
        </w:rPr>
      </w:pPr>
    </w:p>
    <w:p w:rsidR="004467D2" w:rsidRPr="00454BDC" w:rsidRDefault="00FF05F3" w:rsidP="00C7691A">
      <w:pPr>
        <w:rPr>
          <w:sz w:val="17"/>
          <w:szCs w:val="17"/>
          <w:lang w:val="hr-HR"/>
        </w:rPr>
      </w:pPr>
      <w:r w:rsidRPr="00454BDC">
        <w:rPr>
          <w:b/>
          <w:sz w:val="17"/>
          <w:szCs w:val="17"/>
          <w:lang w:val="hr-HR"/>
        </w:rPr>
        <w:t xml:space="preserve">akademik Teodor Wikerhauser, </w:t>
      </w:r>
      <w:r w:rsidRPr="00454BDC">
        <w:rPr>
          <w:sz w:val="17"/>
          <w:szCs w:val="17"/>
          <w:lang w:val="hr-HR"/>
        </w:rPr>
        <w:t>Hrvatska akademija znanosti i umjetnosti</w:t>
      </w:r>
    </w:p>
    <w:p w:rsidR="00BB3AAC" w:rsidRPr="00454BDC" w:rsidRDefault="00BB3AAC" w:rsidP="00C7691A">
      <w:pPr>
        <w:rPr>
          <w:sz w:val="17"/>
          <w:szCs w:val="17"/>
          <w:lang w:val="hr-HR"/>
        </w:rPr>
      </w:pPr>
    </w:p>
    <w:p w:rsidR="00BB3AAC" w:rsidRPr="00454BDC" w:rsidRDefault="00BB3AAC" w:rsidP="00C7691A">
      <w:pPr>
        <w:rPr>
          <w:sz w:val="17"/>
          <w:szCs w:val="17"/>
          <w:lang w:val="hr-HR"/>
        </w:rPr>
      </w:pPr>
    </w:p>
    <w:p w:rsidR="00BB3AAC" w:rsidRPr="00454BDC" w:rsidRDefault="00BB3AAC" w:rsidP="00C7691A">
      <w:pPr>
        <w:rPr>
          <w:sz w:val="17"/>
          <w:szCs w:val="17"/>
          <w:lang w:val="hr-HR"/>
        </w:rPr>
      </w:pPr>
    </w:p>
    <w:p w:rsidR="00375B20" w:rsidRPr="00454BDC" w:rsidRDefault="00375B20" w:rsidP="00C7691A">
      <w:pPr>
        <w:rPr>
          <w:sz w:val="17"/>
          <w:szCs w:val="17"/>
          <w:lang w:val="hr-HR"/>
        </w:rPr>
      </w:pPr>
    </w:p>
    <w:p w:rsidR="00690C3D" w:rsidRPr="00454BDC" w:rsidRDefault="00690C3D" w:rsidP="00C7691A">
      <w:pPr>
        <w:rPr>
          <w:sz w:val="17"/>
          <w:szCs w:val="17"/>
          <w:lang w:val="hr-HR"/>
        </w:rPr>
      </w:pPr>
    </w:p>
    <w:p w:rsidR="00375B20" w:rsidRPr="00454BDC" w:rsidRDefault="00375B20" w:rsidP="00C7691A">
      <w:pPr>
        <w:rPr>
          <w:sz w:val="17"/>
          <w:szCs w:val="17"/>
          <w:lang w:val="hr-HR"/>
        </w:rPr>
      </w:pPr>
    </w:p>
    <w:p w:rsidR="00EE0D61" w:rsidRPr="00454BDC" w:rsidRDefault="00570ABB" w:rsidP="00E4537B">
      <w:pPr>
        <w:jc w:val="center"/>
        <w:rPr>
          <w:sz w:val="21"/>
          <w:szCs w:val="21"/>
          <w:lang w:val="hr-HR"/>
        </w:rPr>
      </w:pPr>
      <w:r>
        <w:rPr>
          <w:noProof/>
          <w:sz w:val="21"/>
          <w:szCs w:val="21"/>
          <w:lang w:val="hr-HR" w:eastAsia="hr-HR"/>
        </w:rPr>
        <w:drawing>
          <wp:inline distT="0" distB="0" distL="0" distR="0">
            <wp:extent cx="1092200" cy="1107440"/>
            <wp:effectExtent l="0" t="0" r="0" b="0"/>
            <wp:docPr id="1" name="Slika 1" descr="HAZU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U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1107440"/>
                    </a:xfrm>
                    <a:prstGeom prst="rect">
                      <a:avLst/>
                    </a:prstGeom>
                    <a:noFill/>
                    <a:ln>
                      <a:noFill/>
                    </a:ln>
                  </pic:spPr>
                </pic:pic>
              </a:graphicData>
            </a:graphic>
          </wp:inline>
        </w:drawing>
      </w:r>
      <w:r>
        <w:rPr>
          <w:noProof/>
          <w:sz w:val="21"/>
          <w:szCs w:val="21"/>
          <w:lang w:val="hr-HR" w:eastAsia="hr-HR"/>
        </w:rPr>
        <w:drawing>
          <wp:inline distT="0" distB="0" distL="0" distR="0">
            <wp:extent cx="1112520" cy="1112520"/>
            <wp:effectExtent l="0" t="0" r="0" b="0"/>
            <wp:docPr id="2" name="Slika 2"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r>
        <w:rPr>
          <w:noProof/>
          <w:sz w:val="21"/>
          <w:szCs w:val="21"/>
          <w:lang w:val="hr-HR" w:eastAsia="hr-HR"/>
        </w:rPr>
        <w:drawing>
          <wp:inline distT="0" distB="0" distL="0" distR="0">
            <wp:extent cx="1046480" cy="1112520"/>
            <wp:effectExtent l="0" t="0" r="1270" b="0"/>
            <wp:docPr id="3" name="Slika 3" descr="HDVD logo druš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VD logo društ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6480" cy="1112520"/>
                    </a:xfrm>
                    <a:prstGeom prst="rect">
                      <a:avLst/>
                    </a:prstGeom>
                    <a:noFill/>
                    <a:ln>
                      <a:noFill/>
                    </a:ln>
                  </pic:spPr>
                </pic:pic>
              </a:graphicData>
            </a:graphic>
          </wp:inline>
        </w:drawing>
      </w:r>
    </w:p>
    <w:p w:rsidR="0076140A" w:rsidRPr="00454BDC" w:rsidRDefault="0076140A" w:rsidP="0076140A">
      <w:pPr>
        <w:jc w:val="center"/>
        <w:rPr>
          <w:szCs w:val="24"/>
          <w:lang w:val="hr-HR"/>
        </w:rPr>
      </w:pPr>
    </w:p>
    <w:p w:rsidR="0076140A" w:rsidRPr="00454BDC" w:rsidRDefault="0076140A" w:rsidP="0076140A">
      <w:pPr>
        <w:jc w:val="center"/>
        <w:rPr>
          <w:szCs w:val="24"/>
          <w:lang w:val="hr-HR"/>
        </w:rPr>
      </w:pPr>
    </w:p>
    <w:p w:rsidR="0076140A" w:rsidRPr="00454BDC" w:rsidRDefault="0076140A" w:rsidP="0076140A">
      <w:pPr>
        <w:jc w:val="center"/>
        <w:rPr>
          <w:b/>
          <w:szCs w:val="24"/>
          <w:lang w:val="hr-HR"/>
        </w:rPr>
      </w:pPr>
      <w:r w:rsidRPr="00454BDC">
        <w:rPr>
          <w:b/>
          <w:szCs w:val="24"/>
          <w:lang w:val="hr-HR"/>
        </w:rPr>
        <w:t>HRVATSKA AKADEMIJA ZNANOSTI I UMJETNOSTI</w:t>
      </w:r>
    </w:p>
    <w:p w:rsidR="0076140A" w:rsidRPr="00454BDC" w:rsidRDefault="0076140A" w:rsidP="0076140A">
      <w:pPr>
        <w:jc w:val="center"/>
        <w:rPr>
          <w:b/>
          <w:szCs w:val="24"/>
          <w:lang w:val="hr-HR"/>
        </w:rPr>
      </w:pPr>
      <w:r w:rsidRPr="00454BDC">
        <w:rPr>
          <w:b/>
          <w:szCs w:val="24"/>
          <w:lang w:val="hr-HR"/>
        </w:rPr>
        <w:t>Razred za medicinske znanosti</w:t>
      </w:r>
    </w:p>
    <w:p w:rsidR="0076140A" w:rsidRPr="00454BDC" w:rsidRDefault="0076140A" w:rsidP="0076140A">
      <w:pPr>
        <w:jc w:val="center"/>
        <w:rPr>
          <w:szCs w:val="24"/>
          <w:lang w:val="hr-HR"/>
        </w:rPr>
      </w:pPr>
    </w:p>
    <w:p w:rsidR="00ED0C73" w:rsidRPr="00454BDC" w:rsidRDefault="00ED0C73" w:rsidP="00E4537B">
      <w:pPr>
        <w:jc w:val="center"/>
        <w:rPr>
          <w:b/>
          <w:szCs w:val="24"/>
          <w:lang w:val="hr-HR"/>
        </w:rPr>
      </w:pPr>
      <w:r w:rsidRPr="00454BDC">
        <w:rPr>
          <w:b/>
          <w:szCs w:val="24"/>
          <w:lang w:val="hr-HR"/>
        </w:rPr>
        <w:t>KLINIČKI BOLNIČKI CENTAR „SESTRE MILOSRDNICE“</w:t>
      </w:r>
    </w:p>
    <w:p w:rsidR="00ED0C73" w:rsidRPr="00454BDC" w:rsidRDefault="00ED0C73" w:rsidP="00E4537B">
      <w:pPr>
        <w:jc w:val="center"/>
        <w:rPr>
          <w:b/>
          <w:szCs w:val="24"/>
          <w:lang w:val="hr-HR"/>
        </w:rPr>
      </w:pPr>
      <w:r w:rsidRPr="00454BDC">
        <w:rPr>
          <w:b/>
          <w:szCs w:val="24"/>
          <w:lang w:val="hr-HR"/>
        </w:rPr>
        <w:t>Klinika za kožne i spolne bolesti</w:t>
      </w:r>
    </w:p>
    <w:p w:rsidR="00750A53" w:rsidRPr="00454BDC" w:rsidRDefault="00750A53" w:rsidP="00E4537B">
      <w:pPr>
        <w:jc w:val="center"/>
        <w:rPr>
          <w:b/>
          <w:szCs w:val="24"/>
          <w:lang w:val="hr-HR"/>
        </w:rPr>
      </w:pPr>
    </w:p>
    <w:p w:rsidR="00750A53" w:rsidRPr="00454BDC" w:rsidRDefault="00750A53" w:rsidP="00E4537B">
      <w:pPr>
        <w:jc w:val="center"/>
        <w:rPr>
          <w:b/>
          <w:szCs w:val="24"/>
          <w:lang w:val="hr-HR"/>
        </w:rPr>
      </w:pPr>
      <w:r w:rsidRPr="00454BDC">
        <w:rPr>
          <w:b/>
          <w:szCs w:val="24"/>
          <w:lang w:val="hr-HR"/>
        </w:rPr>
        <w:t>HRVATSKO DERMATOVENEROLOŠKO DRUŠTVO</w:t>
      </w:r>
    </w:p>
    <w:p w:rsidR="00750A53" w:rsidRPr="00454BDC" w:rsidRDefault="00750A53" w:rsidP="00E4537B">
      <w:pPr>
        <w:jc w:val="center"/>
        <w:rPr>
          <w:b/>
          <w:szCs w:val="24"/>
          <w:lang w:val="hr-HR"/>
        </w:rPr>
      </w:pPr>
      <w:r w:rsidRPr="00454BDC">
        <w:rPr>
          <w:b/>
          <w:szCs w:val="24"/>
          <w:lang w:val="hr-HR"/>
        </w:rPr>
        <w:t>Hrvatskog liječničkog zbora</w:t>
      </w:r>
    </w:p>
    <w:p w:rsidR="00ED0C73" w:rsidRPr="00454BDC" w:rsidRDefault="00ED0C73" w:rsidP="00E4537B">
      <w:pPr>
        <w:jc w:val="center"/>
        <w:rPr>
          <w:szCs w:val="24"/>
          <w:lang w:val="hr-HR"/>
        </w:rPr>
      </w:pPr>
    </w:p>
    <w:p w:rsidR="00ED0C73" w:rsidRPr="00454BDC" w:rsidRDefault="00ED0C73" w:rsidP="00E4537B">
      <w:pPr>
        <w:jc w:val="center"/>
        <w:rPr>
          <w:szCs w:val="24"/>
          <w:lang w:val="hr-HR"/>
        </w:rPr>
      </w:pPr>
    </w:p>
    <w:p w:rsidR="00ED0C73" w:rsidRPr="00454BDC" w:rsidRDefault="00ED0C73" w:rsidP="00E4537B">
      <w:pPr>
        <w:jc w:val="center"/>
        <w:rPr>
          <w:szCs w:val="24"/>
          <w:lang w:val="hr-HR"/>
        </w:rPr>
      </w:pPr>
      <w:r w:rsidRPr="00454BDC">
        <w:rPr>
          <w:szCs w:val="24"/>
          <w:lang w:val="hr-HR"/>
        </w:rPr>
        <w:t>Čast nam je pozvati Vas na</w:t>
      </w:r>
    </w:p>
    <w:p w:rsidR="00ED0C73" w:rsidRPr="00454BDC" w:rsidRDefault="00D154A2" w:rsidP="00E4537B">
      <w:pPr>
        <w:jc w:val="center"/>
        <w:rPr>
          <w:szCs w:val="24"/>
          <w:lang w:val="hr-HR"/>
        </w:rPr>
      </w:pPr>
      <w:r w:rsidRPr="00454BDC">
        <w:rPr>
          <w:szCs w:val="24"/>
          <w:lang w:val="hr-HR"/>
        </w:rPr>
        <w:t>10</w:t>
      </w:r>
      <w:r w:rsidR="00D97D51" w:rsidRPr="00454BDC">
        <w:rPr>
          <w:szCs w:val="24"/>
          <w:lang w:val="hr-HR"/>
        </w:rPr>
        <w:t xml:space="preserve">. </w:t>
      </w:r>
      <w:r w:rsidRPr="00454BDC">
        <w:rPr>
          <w:szCs w:val="24"/>
          <w:lang w:val="hr-HR"/>
        </w:rPr>
        <w:t>z</w:t>
      </w:r>
      <w:r w:rsidR="00ED0C73" w:rsidRPr="00454BDC">
        <w:rPr>
          <w:szCs w:val="24"/>
          <w:lang w:val="hr-HR"/>
        </w:rPr>
        <w:t>nanstveni simpozij</w:t>
      </w:r>
    </w:p>
    <w:p w:rsidR="00ED0C73" w:rsidRPr="00454BDC" w:rsidRDefault="00ED0C73" w:rsidP="00E4537B">
      <w:pPr>
        <w:jc w:val="center"/>
        <w:rPr>
          <w:szCs w:val="24"/>
          <w:lang w:val="hr-HR"/>
        </w:rPr>
      </w:pPr>
    </w:p>
    <w:p w:rsidR="00E4537B" w:rsidRPr="00454BDC" w:rsidRDefault="00E4537B" w:rsidP="00E4537B">
      <w:pPr>
        <w:jc w:val="center"/>
        <w:rPr>
          <w:szCs w:val="24"/>
          <w:lang w:val="hr-HR"/>
        </w:rPr>
      </w:pPr>
    </w:p>
    <w:p w:rsidR="00E4537B" w:rsidRPr="00454BDC" w:rsidRDefault="00E4537B" w:rsidP="00E4537B">
      <w:pPr>
        <w:jc w:val="center"/>
        <w:rPr>
          <w:szCs w:val="24"/>
          <w:lang w:val="hr-HR"/>
        </w:rPr>
      </w:pPr>
    </w:p>
    <w:p w:rsidR="00ED0C73" w:rsidRPr="00454BDC" w:rsidRDefault="00D97D51" w:rsidP="00E4537B">
      <w:pPr>
        <w:jc w:val="center"/>
        <w:rPr>
          <w:b/>
          <w:color w:val="000000"/>
          <w:sz w:val="32"/>
          <w:szCs w:val="32"/>
          <w:lang w:val="hr-HR"/>
        </w:rPr>
      </w:pPr>
      <w:r w:rsidRPr="00454BDC">
        <w:rPr>
          <w:b/>
          <w:color w:val="000000"/>
          <w:sz w:val="32"/>
          <w:szCs w:val="32"/>
          <w:lang w:val="hr-HR"/>
        </w:rPr>
        <w:t>KOMPLIKACIJE, NUSPOJAVE I POGREŠKE U DERMATOLOŠKOJ TERAPIJI</w:t>
      </w:r>
    </w:p>
    <w:p w:rsidR="00ED0C73" w:rsidRPr="00454BDC" w:rsidRDefault="00ED0C73" w:rsidP="00E4537B">
      <w:pPr>
        <w:jc w:val="center"/>
        <w:rPr>
          <w:szCs w:val="24"/>
          <w:lang w:val="hr-HR"/>
        </w:rPr>
      </w:pPr>
    </w:p>
    <w:p w:rsidR="00E4537B" w:rsidRPr="00454BDC" w:rsidRDefault="00E4537B" w:rsidP="00E4537B">
      <w:pPr>
        <w:jc w:val="center"/>
        <w:rPr>
          <w:szCs w:val="24"/>
          <w:lang w:val="hr-HR"/>
        </w:rPr>
      </w:pPr>
    </w:p>
    <w:p w:rsidR="00E4537B" w:rsidRPr="00454BDC" w:rsidRDefault="00E4537B" w:rsidP="00E4537B">
      <w:pPr>
        <w:jc w:val="center"/>
        <w:rPr>
          <w:szCs w:val="24"/>
          <w:lang w:val="hr-HR"/>
        </w:rPr>
      </w:pPr>
    </w:p>
    <w:p w:rsidR="002B1884" w:rsidRPr="00454BDC" w:rsidRDefault="002B1884" w:rsidP="00E4537B">
      <w:pPr>
        <w:jc w:val="center"/>
        <w:rPr>
          <w:szCs w:val="24"/>
          <w:lang w:val="hr-HR"/>
        </w:rPr>
      </w:pPr>
    </w:p>
    <w:p w:rsidR="002B1884" w:rsidRPr="00454BDC" w:rsidRDefault="002B1884" w:rsidP="00E4537B">
      <w:pPr>
        <w:jc w:val="center"/>
        <w:rPr>
          <w:szCs w:val="24"/>
          <w:lang w:val="hr-HR"/>
        </w:rPr>
      </w:pPr>
    </w:p>
    <w:p w:rsidR="00E4537B" w:rsidRPr="00454BDC" w:rsidRDefault="00E4537B" w:rsidP="00E4537B">
      <w:pPr>
        <w:jc w:val="center"/>
        <w:rPr>
          <w:szCs w:val="24"/>
          <w:lang w:val="hr-HR"/>
        </w:rPr>
      </w:pPr>
    </w:p>
    <w:p w:rsidR="004467D2" w:rsidRPr="00454BDC" w:rsidRDefault="00ED0C73" w:rsidP="00E4537B">
      <w:pPr>
        <w:jc w:val="center"/>
        <w:rPr>
          <w:szCs w:val="24"/>
          <w:lang w:val="hr-HR"/>
        </w:rPr>
      </w:pPr>
      <w:r w:rsidRPr="00454BDC">
        <w:rPr>
          <w:szCs w:val="24"/>
          <w:lang w:val="hr-HR"/>
        </w:rPr>
        <w:t xml:space="preserve">koji će se </w:t>
      </w:r>
      <w:r w:rsidR="00D97D51" w:rsidRPr="00454BDC">
        <w:rPr>
          <w:szCs w:val="24"/>
          <w:lang w:val="hr-HR"/>
        </w:rPr>
        <w:t xml:space="preserve">održati u </w:t>
      </w:r>
      <w:r w:rsidR="00A840E7" w:rsidRPr="00454BDC">
        <w:rPr>
          <w:szCs w:val="24"/>
          <w:lang w:val="hr-HR"/>
        </w:rPr>
        <w:t>petak, 13</w:t>
      </w:r>
      <w:r w:rsidR="00D97D51" w:rsidRPr="00454BDC">
        <w:rPr>
          <w:szCs w:val="24"/>
          <w:lang w:val="hr-HR"/>
        </w:rPr>
        <w:t>. prosinca 2013</w:t>
      </w:r>
      <w:r w:rsidRPr="00454BDC">
        <w:rPr>
          <w:szCs w:val="24"/>
          <w:lang w:val="hr-HR"/>
        </w:rPr>
        <w:t>. g., u 9,00 sati</w:t>
      </w:r>
    </w:p>
    <w:p w:rsidR="00C249E6" w:rsidRPr="00454BDC" w:rsidRDefault="00ED0C73" w:rsidP="00E4537B">
      <w:pPr>
        <w:jc w:val="center"/>
        <w:rPr>
          <w:szCs w:val="24"/>
          <w:lang w:val="hr-HR"/>
        </w:rPr>
      </w:pPr>
      <w:r w:rsidRPr="00454BDC">
        <w:rPr>
          <w:szCs w:val="24"/>
          <w:lang w:val="hr-HR"/>
        </w:rPr>
        <w:t>u Preporodnoj dvorani Hrvatske a</w:t>
      </w:r>
      <w:r w:rsidR="00C249E6" w:rsidRPr="00454BDC">
        <w:rPr>
          <w:szCs w:val="24"/>
          <w:lang w:val="hr-HR"/>
        </w:rPr>
        <w:t>kademije znanosti i umjetnosti,</w:t>
      </w:r>
    </w:p>
    <w:p w:rsidR="00ED0C73" w:rsidRPr="00454BDC" w:rsidRDefault="00ED0C73" w:rsidP="00E4537B">
      <w:pPr>
        <w:jc w:val="center"/>
        <w:rPr>
          <w:szCs w:val="24"/>
          <w:lang w:val="hr-HR"/>
        </w:rPr>
      </w:pPr>
      <w:r w:rsidRPr="00454BDC">
        <w:rPr>
          <w:szCs w:val="24"/>
          <w:lang w:val="hr-HR"/>
        </w:rPr>
        <w:t>Zagreb, Opatička 18</w:t>
      </w:r>
    </w:p>
    <w:p w:rsidR="00511BE0" w:rsidRPr="00454BDC" w:rsidRDefault="00E4537B" w:rsidP="00ED0C73">
      <w:pPr>
        <w:rPr>
          <w:b/>
          <w:sz w:val="20"/>
          <w:szCs w:val="8"/>
          <w:lang w:val="hr-HR"/>
        </w:rPr>
      </w:pPr>
      <w:r w:rsidRPr="00454BDC">
        <w:rPr>
          <w:b/>
          <w:sz w:val="21"/>
          <w:szCs w:val="21"/>
          <w:lang w:val="hr-HR"/>
        </w:rPr>
        <w:br w:type="page"/>
      </w:r>
    </w:p>
    <w:p w:rsidR="00ED0C73" w:rsidRPr="00454BDC" w:rsidRDefault="00ED0C73" w:rsidP="00ED0C73">
      <w:pPr>
        <w:rPr>
          <w:b/>
          <w:sz w:val="20"/>
          <w:lang w:val="hr-HR"/>
        </w:rPr>
      </w:pPr>
      <w:r w:rsidRPr="00454BDC">
        <w:rPr>
          <w:b/>
          <w:sz w:val="20"/>
          <w:lang w:val="hr-HR"/>
        </w:rPr>
        <w:t>PROGRAM</w:t>
      </w:r>
    </w:p>
    <w:p w:rsidR="00ED0C73" w:rsidRPr="00454BDC" w:rsidRDefault="00ED0C73" w:rsidP="00ED0C73">
      <w:pPr>
        <w:rPr>
          <w:b/>
          <w:sz w:val="16"/>
          <w:szCs w:val="16"/>
          <w:lang w:val="hr-HR"/>
        </w:rPr>
      </w:pPr>
    </w:p>
    <w:p w:rsidR="00ED0C73" w:rsidRPr="00454BDC" w:rsidRDefault="00ED0C73" w:rsidP="00ED0C73">
      <w:pPr>
        <w:rPr>
          <w:b/>
          <w:sz w:val="20"/>
          <w:lang w:val="hr-HR"/>
        </w:rPr>
      </w:pPr>
      <w:r w:rsidRPr="00454BDC">
        <w:rPr>
          <w:b/>
          <w:sz w:val="20"/>
          <w:lang w:val="hr-HR"/>
        </w:rPr>
        <w:t>8.00-9.00</w:t>
      </w:r>
      <w:r w:rsidRPr="00454BDC">
        <w:rPr>
          <w:b/>
          <w:sz w:val="20"/>
          <w:lang w:val="hr-HR"/>
        </w:rPr>
        <w:tab/>
        <w:t>Registracija sudionika</w:t>
      </w:r>
    </w:p>
    <w:p w:rsidR="001F5A9C" w:rsidRPr="00454BDC" w:rsidRDefault="001F5A9C" w:rsidP="00ED0C73">
      <w:pPr>
        <w:rPr>
          <w:b/>
          <w:sz w:val="20"/>
          <w:lang w:val="hr-HR"/>
        </w:rPr>
      </w:pPr>
    </w:p>
    <w:p w:rsidR="00ED0C73" w:rsidRPr="00454BDC" w:rsidRDefault="00ED0C73" w:rsidP="00ED0C73">
      <w:pPr>
        <w:rPr>
          <w:b/>
          <w:sz w:val="20"/>
          <w:lang w:val="hr-HR"/>
        </w:rPr>
      </w:pPr>
      <w:r w:rsidRPr="00454BDC">
        <w:rPr>
          <w:b/>
          <w:sz w:val="20"/>
          <w:lang w:val="hr-HR"/>
        </w:rPr>
        <w:t>9.00-9.30</w:t>
      </w:r>
      <w:r w:rsidRPr="00454BDC">
        <w:rPr>
          <w:b/>
          <w:sz w:val="20"/>
          <w:lang w:val="hr-HR"/>
        </w:rPr>
        <w:tab/>
        <w:t>Otvaranje Simpozija</w:t>
      </w:r>
    </w:p>
    <w:p w:rsidR="001F5A9C" w:rsidRPr="00454BDC" w:rsidRDefault="001F5A9C" w:rsidP="00ED0C73">
      <w:pPr>
        <w:rPr>
          <w:b/>
          <w:sz w:val="20"/>
          <w:lang w:val="hr-HR"/>
        </w:rPr>
      </w:pPr>
    </w:p>
    <w:p w:rsidR="00AB0D6D" w:rsidRPr="00454BDC" w:rsidRDefault="00AB0D6D" w:rsidP="00AB0D6D">
      <w:pPr>
        <w:ind w:left="1410" w:hanging="1410"/>
        <w:rPr>
          <w:sz w:val="20"/>
          <w:lang w:val="hr-HR"/>
        </w:rPr>
      </w:pPr>
      <w:r w:rsidRPr="00454BDC">
        <w:rPr>
          <w:b/>
          <w:sz w:val="20"/>
          <w:lang w:val="hr-HR"/>
        </w:rPr>
        <w:t>9.30-10.00</w:t>
      </w:r>
      <w:r w:rsidRPr="00454BDC">
        <w:rPr>
          <w:b/>
          <w:sz w:val="20"/>
          <w:lang w:val="hr-HR"/>
        </w:rPr>
        <w:tab/>
        <w:t xml:space="preserve">Plenarno predavanje: akademik Branko Despot. </w:t>
      </w:r>
      <w:r w:rsidRPr="00454BDC">
        <w:rPr>
          <w:sz w:val="20"/>
          <w:lang w:val="hr-HR"/>
        </w:rPr>
        <w:t>Medicina i filozofija.</w:t>
      </w:r>
    </w:p>
    <w:p w:rsidR="00AB0D6D" w:rsidRPr="00454BDC" w:rsidRDefault="00AB0D6D" w:rsidP="00AB0D6D">
      <w:pPr>
        <w:ind w:left="1410" w:hanging="1410"/>
        <w:rPr>
          <w:sz w:val="20"/>
          <w:lang w:val="hr-HR"/>
        </w:rPr>
      </w:pPr>
    </w:p>
    <w:p w:rsidR="00AB0D6D" w:rsidRPr="00454BDC" w:rsidRDefault="00AB0D6D" w:rsidP="00AB0D6D">
      <w:pPr>
        <w:rPr>
          <w:b/>
          <w:sz w:val="20"/>
          <w:lang w:val="hr-HR"/>
        </w:rPr>
      </w:pPr>
      <w:r w:rsidRPr="00454BDC">
        <w:rPr>
          <w:b/>
          <w:sz w:val="20"/>
          <w:lang w:val="hr-HR"/>
        </w:rPr>
        <w:t>I. SEKCIJA</w:t>
      </w:r>
      <w:r w:rsidRPr="00454BDC">
        <w:rPr>
          <w:b/>
          <w:sz w:val="20"/>
          <w:lang w:val="hr-HR"/>
        </w:rPr>
        <w:tab/>
        <w:t xml:space="preserve">Radno predsjedništvo: </w:t>
      </w:r>
      <w:r w:rsidR="00732EA7" w:rsidRPr="00454BDC">
        <w:rPr>
          <w:b/>
          <w:sz w:val="20"/>
          <w:lang w:val="hr-HR"/>
        </w:rPr>
        <w:t>T. Wikerhauser</w:t>
      </w:r>
      <w:r w:rsidRPr="00454BDC">
        <w:rPr>
          <w:b/>
          <w:sz w:val="20"/>
          <w:lang w:val="hr-HR"/>
        </w:rPr>
        <w:t>, M. Pećina, M. Šitum</w:t>
      </w:r>
    </w:p>
    <w:p w:rsidR="00AB0D6D" w:rsidRPr="00454BDC" w:rsidRDefault="00AB0D6D" w:rsidP="00AB0D6D">
      <w:pPr>
        <w:rPr>
          <w:b/>
          <w:sz w:val="16"/>
          <w:szCs w:val="16"/>
          <w:lang w:val="hr-HR"/>
        </w:rPr>
      </w:pPr>
    </w:p>
    <w:p w:rsidR="00AB0D6D" w:rsidRPr="00454BDC" w:rsidRDefault="00AB0D6D" w:rsidP="00763DD1">
      <w:pPr>
        <w:ind w:left="1410" w:hanging="1410"/>
        <w:rPr>
          <w:sz w:val="16"/>
          <w:szCs w:val="16"/>
          <w:lang w:val="hr-HR"/>
        </w:rPr>
      </w:pPr>
      <w:r w:rsidRPr="00454BDC">
        <w:rPr>
          <w:b/>
          <w:sz w:val="20"/>
          <w:szCs w:val="16"/>
          <w:lang w:val="hr-HR"/>
        </w:rPr>
        <w:t>10.00-10.20</w:t>
      </w:r>
      <w:r w:rsidRPr="00454BDC">
        <w:rPr>
          <w:b/>
          <w:sz w:val="16"/>
          <w:szCs w:val="16"/>
          <w:lang w:val="hr-HR"/>
        </w:rPr>
        <w:tab/>
      </w:r>
      <w:r w:rsidRPr="00454BDC">
        <w:rPr>
          <w:b/>
          <w:sz w:val="20"/>
          <w:lang w:val="hr-HR"/>
        </w:rPr>
        <w:t>J. Madić:</w:t>
      </w:r>
      <w:r w:rsidR="00F774D0" w:rsidRPr="00454BDC">
        <w:rPr>
          <w:sz w:val="20"/>
          <w:lang w:val="hr-HR"/>
        </w:rPr>
        <w:t xml:space="preserve"> </w:t>
      </w:r>
      <w:r w:rsidR="00763DD1" w:rsidRPr="00454BDC">
        <w:rPr>
          <w:sz w:val="20"/>
          <w:lang w:val="hr-HR"/>
        </w:rPr>
        <w:t>Dijagnostičke poteškoće kod zoonoza s očitovanjem na koži</w:t>
      </w:r>
    </w:p>
    <w:p w:rsidR="00AB0D6D" w:rsidRPr="00454BDC" w:rsidRDefault="00AB0D6D" w:rsidP="00AB0D6D">
      <w:pPr>
        <w:ind w:left="1410" w:hanging="1410"/>
        <w:rPr>
          <w:b/>
          <w:sz w:val="20"/>
          <w:lang w:val="hr-HR"/>
        </w:rPr>
      </w:pPr>
      <w:r w:rsidRPr="00454BDC">
        <w:rPr>
          <w:b/>
          <w:sz w:val="20"/>
          <w:szCs w:val="16"/>
          <w:lang w:val="hr-HR"/>
        </w:rPr>
        <w:t>10</w:t>
      </w:r>
      <w:r w:rsidRPr="00454BDC">
        <w:rPr>
          <w:b/>
          <w:sz w:val="20"/>
          <w:lang w:val="hr-HR"/>
        </w:rPr>
        <w:t>.20-</w:t>
      </w:r>
      <w:r w:rsidRPr="00454BDC">
        <w:rPr>
          <w:b/>
          <w:sz w:val="20"/>
          <w:szCs w:val="16"/>
          <w:lang w:val="hr-HR"/>
        </w:rPr>
        <w:t>10</w:t>
      </w:r>
      <w:r w:rsidRPr="00454BDC">
        <w:rPr>
          <w:b/>
          <w:sz w:val="20"/>
          <w:lang w:val="hr-HR"/>
        </w:rPr>
        <w:t>.40</w:t>
      </w:r>
      <w:r w:rsidRPr="00454BDC">
        <w:rPr>
          <w:b/>
          <w:sz w:val="20"/>
          <w:lang w:val="hr-HR"/>
        </w:rPr>
        <w:tab/>
      </w:r>
      <w:r w:rsidR="00F37D03" w:rsidRPr="00454BDC">
        <w:rPr>
          <w:b/>
          <w:sz w:val="20"/>
          <w:lang w:val="hr-HR"/>
        </w:rPr>
        <w:t>A. Stanimirović:</w:t>
      </w:r>
      <w:r w:rsidR="00F37D03" w:rsidRPr="00454BDC">
        <w:rPr>
          <w:sz w:val="20"/>
          <w:lang w:val="hr-HR"/>
        </w:rPr>
        <w:t xml:space="preserve"> Najčešće pogreške u terapijskom pristupu u svakodnevnoj praksi dermatologa</w:t>
      </w:r>
    </w:p>
    <w:p w:rsidR="00AB0D6D" w:rsidRPr="00454BDC" w:rsidRDefault="00AB0D6D" w:rsidP="00AB0D6D">
      <w:pPr>
        <w:ind w:left="1410" w:hanging="1410"/>
        <w:rPr>
          <w:rFonts w:eastAsia="Times New Roman"/>
          <w:szCs w:val="24"/>
          <w:lang w:val="hr-HR" w:eastAsia="zh-CN"/>
        </w:rPr>
      </w:pPr>
      <w:r w:rsidRPr="00454BDC">
        <w:rPr>
          <w:b/>
          <w:sz w:val="20"/>
          <w:szCs w:val="16"/>
          <w:lang w:val="hr-HR"/>
        </w:rPr>
        <w:t>10</w:t>
      </w:r>
      <w:r w:rsidRPr="00454BDC">
        <w:rPr>
          <w:b/>
          <w:sz w:val="20"/>
          <w:lang w:val="hr-HR"/>
        </w:rPr>
        <w:t>.40-11.00</w:t>
      </w:r>
      <w:r w:rsidRPr="00454BDC">
        <w:rPr>
          <w:b/>
          <w:sz w:val="20"/>
          <w:lang w:val="hr-HR"/>
        </w:rPr>
        <w:tab/>
      </w:r>
      <w:r w:rsidR="00F37D03" w:rsidRPr="00454BDC">
        <w:rPr>
          <w:b/>
          <w:sz w:val="20"/>
          <w:lang w:val="hr-HR"/>
        </w:rPr>
        <w:t>N. Puizina Ivić, A. Čarija, D. Vuković, L. Mirić-Kovačević:</w:t>
      </w:r>
      <w:r w:rsidR="00F37D03" w:rsidRPr="00454BDC">
        <w:rPr>
          <w:sz w:val="20"/>
          <w:lang w:val="hr-HR"/>
        </w:rPr>
        <w:t xml:space="preserve"> Ozbiljne lijekom izazvane kožne promjene</w:t>
      </w:r>
    </w:p>
    <w:p w:rsidR="00AB0D6D" w:rsidRPr="00454BDC" w:rsidRDefault="00AB0D6D" w:rsidP="00F37D03">
      <w:pPr>
        <w:ind w:left="1410" w:hanging="1410"/>
        <w:rPr>
          <w:b/>
          <w:sz w:val="20"/>
          <w:lang w:val="hr-HR"/>
        </w:rPr>
      </w:pPr>
      <w:r w:rsidRPr="00454BDC">
        <w:rPr>
          <w:b/>
          <w:sz w:val="20"/>
          <w:lang w:val="hr-HR"/>
        </w:rPr>
        <w:t>11.00-11.20</w:t>
      </w:r>
      <w:r w:rsidRPr="00454BDC">
        <w:rPr>
          <w:b/>
          <w:sz w:val="20"/>
          <w:lang w:val="hr-HR"/>
        </w:rPr>
        <w:tab/>
      </w:r>
      <w:r w:rsidR="00F37D03" w:rsidRPr="00454BDC">
        <w:rPr>
          <w:b/>
          <w:sz w:val="20"/>
          <w:lang w:val="hr-HR"/>
        </w:rPr>
        <w:t>B. Marinović:</w:t>
      </w:r>
      <w:r w:rsidR="00F37D03" w:rsidRPr="00454BDC">
        <w:rPr>
          <w:sz w:val="20"/>
          <w:lang w:val="hr-HR"/>
        </w:rPr>
        <w:t xml:space="preserve"> Kako izbjeći greške u liječenju autoimunih buloznih dermatoza</w:t>
      </w:r>
    </w:p>
    <w:p w:rsidR="00AB0D6D" w:rsidRPr="00454BDC" w:rsidRDefault="00AB0D6D" w:rsidP="00AB0D6D">
      <w:pPr>
        <w:ind w:left="1410" w:hanging="1410"/>
        <w:rPr>
          <w:b/>
          <w:sz w:val="20"/>
          <w:lang w:val="hr-HR"/>
        </w:rPr>
      </w:pPr>
      <w:r w:rsidRPr="00454BDC">
        <w:rPr>
          <w:b/>
          <w:sz w:val="20"/>
          <w:lang w:val="hr-HR"/>
        </w:rPr>
        <w:t>11.20-11.40</w:t>
      </w:r>
      <w:r w:rsidRPr="00454BDC">
        <w:rPr>
          <w:b/>
          <w:sz w:val="20"/>
          <w:lang w:val="hr-HR"/>
        </w:rPr>
        <w:tab/>
      </w:r>
      <w:r w:rsidR="00F37D03" w:rsidRPr="00454BDC">
        <w:rPr>
          <w:b/>
          <w:sz w:val="20"/>
          <w:lang w:val="hr-HR"/>
        </w:rPr>
        <w:t>S. Ožanić Bulić:</w:t>
      </w:r>
      <w:r w:rsidR="00F37D03" w:rsidRPr="00454BDC">
        <w:rPr>
          <w:sz w:val="20"/>
          <w:lang w:val="hr-HR"/>
        </w:rPr>
        <w:t xml:space="preserve"> Moguće dermatološke nuspojave biološke terapije</w:t>
      </w:r>
    </w:p>
    <w:p w:rsidR="00AB0D6D" w:rsidRPr="00454BDC" w:rsidRDefault="00AB0D6D" w:rsidP="00AB0D6D">
      <w:pPr>
        <w:ind w:left="1410" w:hanging="1410"/>
        <w:rPr>
          <w:sz w:val="20"/>
          <w:lang w:val="hr-HR"/>
        </w:rPr>
      </w:pPr>
      <w:r w:rsidRPr="00454BDC">
        <w:rPr>
          <w:b/>
          <w:sz w:val="20"/>
          <w:lang w:val="hr-HR"/>
        </w:rPr>
        <w:t>11.40-12.00</w:t>
      </w:r>
      <w:r w:rsidRPr="00454BDC">
        <w:rPr>
          <w:b/>
          <w:sz w:val="20"/>
          <w:lang w:val="hr-HR"/>
        </w:rPr>
        <w:tab/>
        <w:t>Rasprava</w:t>
      </w:r>
    </w:p>
    <w:p w:rsidR="00AB0D6D" w:rsidRPr="00454BDC" w:rsidRDefault="00AB0D6D" w:rsidP="00AB0D6D">
      <w:pPr>
        <w:rPr>
          <w:sz w:val="20"/>
          <w:lang w:val="hr-HR"/>
        </w:rPr>
      </w:pPr>
      <w:r w:rsidRPr="00454BDC">
        <w:rPr>
          <w:b/>
          <w:sz w:val="20"/>
          <w:lang w:val="hr-HR"/>
        </w:rPr>
        <w:t>12.00-12.30</w:t>
      </w:r>
      <w:r w:rsidRPr="00454BDC">
        <w:rPr>
          <w:b/>
          <w:sz w:val="20"/>
          <w:lang w:val="hr-HR"/>
        </w:rPr>
        <w:tab/>
        <w:t>Stanka</w:t>
      </w:r>
    </w:p>
    <w:p w:rsidR="00AB0D6D" w:rsidRPr="00454BDC" w:rsidRDefault="00AB0D6D" w:rsidP="00AB0D6D">
      <w:pPr>
        <w:rPr>
          <w:b/>
          <w:sz w:val="16"/>
          <w:szCs w:val="16"/>
          <w:lang w:val="hr-HR"/>
        </w:rPr>
      </w:pPr>
    </w:p>
    <w:p w:rsidR="00AB0D6D" w:rsidRPr="00454BDC" w:rsidRDefault="00AB0D6D" w:rsidP="00AB0D6D">
      <w:pPr>
        <w:ind w:left="1410" w:hanging="1410"/>
        <w:rPr>
          <w:b/>
          <w:sz w:val="20"/>
          <w:lang w:val="hr-HR"/>
        </w:rPr>
      </w:pPr>
      <w:r w:rsidRPr="00454BDC">
        <w:rPr>
          <w:b/>
          <w:sz w:val="20"/>
          <w:lang w:val="hr-HR"/>
        </w:rPr>
        <w:t>II. SEKCIJA</w:t>
      </w:r>
      <w:r w:rsidRPr="00454BDC">
        <w:rPr>
          <w:b/>
          <w:sz w:val="20"/>
          <w:lang w:val="hr-HR"/>
        </w:rPr>
        <w:tab/>
        <w:t>Radno predsjedništvo: B. Marinović, M. Skerlev, A. Stanimirović</w:t>
      </w:r>
    </w:p>
    <w:p w:rsidR="00AB0D6D" w:rsidRPr="00454BDC" w:rsidRDefault="00AB0D6D" w:rsidP="00AB0D6D">
      <w:pPr>
        <w:rPr>
          <w:b/>
          <w:sz w:val="16"/>
          <w:szCs w:val="16"/>
          <w:lang w:val="hr-HR"/>
        </w:rPr>
      </w:pPr>
    </w:p>
    <w:p w:rsidR="00AB0D6D" w:rsidRPr="00454BDC" w:rsidRDefault="00AB0D6D" w:rsidP="00AB0D6D">
      <w:pPr>
        <w:ind w:left="1410" w:hanging="1410"/>
        <w:rPr>
          <w:sz w:val="20"/>
          <w:lang w:val="hr-HR"/>
        </w:rPr>
      </w:pPr>
      <w:r w:rsidRPr="00454BDC">
        <w:rPr>
          <w:b/>
          <w:sz w:val="20"/>
          <w:lang w:val="hr-HR"/>
        </w:rPr>
        <w:t>12.30-12.50</w:t>
      </w:r>
      <w:r w:rsidRPr="00454BDC">
        <w:rPr>
          <w:b/>
          <w:sz w:val="20"/>
          <w:lang w:val="hr-HR"/>
        </w:rPr>
        <w:tab/>
      </w:r>
      <w:r w:rsidR="00F37D03" w:rsidRPr="00454BDC">
        <w:rPr>
          <w:b/>
          <w:sz w:val="20"/>
          <w:lang w:val="hr-HR"/>
        </w:rPr>
        <w:t>L. Kotrulja:</w:t>
      </w:r>
      <w:r w:rsidR="00F37D03" w:rsidRPr="00454BDC">
        <w:rPr>
          <w:sz w:val="20"/>
          <w:lang w:val="hr-HR"/>
        </w:rPr>
        <w:t xml:space="preserve"> Nuspojave nekontrolirane primjene lokalne kortikosteroidne terapije u djece</w:t>
      </w:r>
    </w:p>
    <w:p w:rsidR="00AB0D6D" w:rsidRPr="00454BDC" w:rsidRDefault="00AB0D6D" w:rsidP="00AB0D6D">
      <w:pPr>
        <w:ind w:left="1410" w:hanging="1410"/>
        <w:rPr>
          <w:sz w:val="20"/>
          <w:lang w:val="hr-HR"/>
        </w:rPr>
      </w:pPr>
      <w:r w:rsidRPr="00454BDC">
        <w:rPr>
          <w:b/>
          <w:sz w:val="20"/>
          <w:lang w:val="hr-HR"/>
        </w:rPr>
        <w:t>12.50-13.10</w:t>
      </w:r>
      <w:r w:rsidRPr="00454BDC">
        <w:rPr>
          <w:b/>
          <w:sz w:val="20"/>
          <w:lang w:val="hr-HR"/>
        </w:rPr>
        <w:tab/>
      </w:r>
      <w:r w:rsidR="00F37D03" w:rsidRPr="00454BDC">
        <w:rPr>
          <w:rFonts w:eastAsia="Times New Roman"/>
          <w:b/>
          <w:color w:val="000000"/>
          <w:sz w:val="21"/>
          <w:lang w:val="hr-HR"/>
        </w:rPr>
        <w:t>M. Skerlev, S. Ljubojević:</w:t>
      </w:r>
      <w:r w:rsidR="00F37D03" w:rsidRPr="00454BDC">
        <w:rPr>
          <w:rFonts w:eastAsia="Times New Roman"/>
          <w:color w:val="000000"/>
          <w:sz w:val="21"/>
          <w:lang w:val="hr-HR"/>
        </w:rPr>
        <w:t xml:space="preserve"> </w:t>
      </w:r>
      <w:r w:rsidR="00F37D03" w:rsidRPr="00454BDC">
        <w:rPr>
          <w:rFonts w:eastAsia="Times New Roman"/>
          <w:sz w:val="21"/>
          <w:lang w:val="hr-HR"/>
        </w:rPr>
        <w:t>Neke nuspojave, komplikacije i pogreške u dermatološkoj terapiji</w:t>
      </w:r>
      <w:r w:rsidR="00F37D03" w:rsidRPr="00454BDC">
        <w:rPr>
          <w:rFonts w:eastAsia="Times New Roman"/>
          <w:color w:val="000000"/>
          <w:sz w:val="21"/>
          <w:lang w:val="hr-HR"/>
        </w:rPr>
        <w:t xml:space="preserve"> genitalne regije</w:t>
      </w:r>
    </w:p>
    <w:p w:rsidR="00AB0D6D" w:rsidRPr="00454BDC" w:rsidRDefault="00AB0D6D" w:rsidP="00AB0D6D">
      <w:pPr>
        <w:ind w:left="1410" w:hanging="1410"/>
        <w:rPr>
          <w:sz w:val="20"/>
          <w:lang w:val="hr-HR"/>
        </w:rPr>
      </w:pPr>
      <w:r w:rsidRPr="00454BDC">
        <w:rPr>
          <w:b/>
          <w:sz w:val="20"/>
          <w:lang w:val="hr-HR"/>
        </w:rPr>
        <w:t>13.10-13.30</w:t>
      </w:r>
      <w:r w:rsidRPr="00454BDC">
        <w:rPr>
          <w:b/>
          <w:sz w:val="20"/>
          <w:lang w:val="hr-HR"/>
        </w:rPr>
        <w:tab/>
      </w:r>
      <w:r w:rsidR="00F37D03" w:rsidRPr="00454BDC">
        <w:rPr>
          <w:b/>
          <w:sz w:val="20"/>
          <w:lang w:val="hr-HR"/>
        </w:rPr>
        <w:t>S. Špoljar:</w:t>
      </w:r>
      <w:r w:rsidR="00F37D03" w:rsidRPr="00454BDC">
        <w:rPr>
          <w:sz w:val="20"/>
          <w:lang w:val="hr-HR"/>
        </w:rPr>
        <w:t xml:space="preserve"> Kronična ulceracija kao rezultat pogrešne dijagnoze i dermatološkog liječenja</w:t>
      </w:r>
    </w:p>
    <w:p w:rsidR="00AB0D6D" w:rsidRPr="00454BDC" w:rsidRDefault="00AB0D6D" w:rsidP="00AB0D6D">
      <w:pPr>
        <w:ind w:left="1410" w:hanging="1410"/>
        <w:rPr>
          <w:sz w:val="20"/>
          <w:lang w:val="hr-HR"/>
        </w:rPr>
      </w:pPr>
      <w:r w:rsidRPr="00454BDC">
        <w:rPr>
          <w:b/>
          <w:sz w:val="20"/>
          <w:lang w:val="hr-HR"/>
        </w:rPr>
        <w:t>13.30-13.50</w:t>
      </w:r>
      <w:r w:rsidRPr="00454BDC">
        <w:rPr>
          <w:b/>
          <w:sz w:val="20"/>
          <w:lang w:val="hr-HR"/>
        </w:rPr>
        <w:tab/>
      </w:r>
      <w:r w:rsidR="00F37D03" w:rsidRPr="00454BDC">
        <w:rPr>
          <w:b/>
          <w:sz w:val="20"/>
          <w:lang w:val="hr-HR"/>
        </w:rPr>
        <w:t>M. Buljan:</w:t>
      </w:r>
      <w:r w:rsidR="00F37D03" w:rsidRPr="00454BDC">
        <w:rPr>
          <w:sz w:val="20"/>
          <w:lang w:val="hr-HR"/>
        </w:rPr>
        <w:t xml:space="preserve"> Dermatološke nuspojave sustavne terapije metastatskog melanoma</w:t>
      </w:r>
    </w:p>
    <w:p w:rsidR="00AB0D6D" w:rsidRPr="00454BDC" w:rsidRDefault="00AB0D6D" w:rsidP="00AB0D6D">
      <w:pPr>
        <w:rPr>
          <w:b/>
          <w:sz w:val="20"/>
          <w:lang w:val="hr-HR"/>
        </w:rPr>
      </w:pPr>
      <w:r w:rsidRPr="00454BDC">
        <w:rPr>
          <w:b/>
          <w:sz w:val="20"/>
          <w:lang w:val="hr-HR"/>
        </w:rPr>
        <w:t>13.50-14.10</w:t>
      </w:r>
      <w:r w:rsidRPr="00454BDC">
        <w:rPr>
          <w:b/>
          <w:sz w:val="20"/>
          <w:lang w:val="hr-HR"/>
        </w:rPr>
        <w:tab/>
        <w:t>Rasprava</w:t>
      </w:r>
    </w:p>
    <w:p w:rsidR="00AB0D6D" w:rsidRPr="00454BDC" w:rsidRDefault="00AB0D6D" w:rsidP="00AB0D6D">
      <w:pPr>
        <w:rPr>
          <w:sz w:val="20"/>
          <w:lang w:val="hr-HR"/>
        </w:rPr>
      </w:pPr>
      <w:r w:rsidRPr="00454BDC">
        <w:rPr>
          <w:b/>
          <w:sz w:val="20"/>
          <w:lang w:val="hr-HR"/>
        </w:rPr>
        <w:t>14.10-15.00</w:t>
      </w:r>
      <w:r w:rsidRPr="00454BDC">
        <w:rPr>
          <w:b/>
          <w:sz w:val="20"/>
          <w:lang w:val="hr-HR"/>
        </w:rPr>
        <w:tab/>
        <w:t>Stanka za ručak</w:t>
      </w:r>
    </w:p>
    <w:p w:rsidR="00AB0D6D" w:rsidRPr="00454BDC" w:rsidRDefault="00AB0D6D" w:rsidP="00AB0D6D">
      <w:pPr>
        <w:rPr>
          <w:b/>
          <w:sz w:val="16"/>
          <w:szCs w:val="16"/>
          <w:lang w:val="hr-HR"/>
        </w:rPr>
      </w:pPr>
    </w:p>
    <w:p w:rsidR="00AB0D6D" w:rsidRPr="00454BDC" w:rsidRDefault="00AB0D6D" w:rsidP="00AB0D6D">
      <w:pPr>
        <w:ind w:left="1410" w:hanging="1410"/>
        <w:rPr>
          <w:sz w:val="20"/>
          <w:lang w:val="hr-HR"/>
        </w:rPr>
      </w:pPr>
      <w:r w:rsidRPr="00454BDC">
        <w:rPr>
          <w:b/>
          <w:sz w:val="20"/>
          <w:lang w:val="hr-HR"/>
        </w:rPr>
        <w:t>III. SEKCIJA</w:t>
      </w:r>
      <w:r w:rsidRPr="00454BDC">
        <w:rPr>
          <w:b/>
          <w:sz w:val="20"/>
          <w:lang w:val="hr-HR"/>
        </w:rPr>
        <w:tab/>
        <w:t>Radno predsjedništvo: N. Puizina-Ivić, Z. Bukvić Mokos,</w:t>
      </w:r>
      <w:r w:rsidRPr="00454BDC">
        <w:rPr>
          <w:b/>
          <w:sz w:val="20"/>
          <w:lang w:val="hr-HR"/>
        </w:rPr>
        <w:tab/>
      </w:r>
      <w:r w:rsidRPr="00454BDC">
        <w:rPr>
          <w:b/>
          <w:sz w:val="20"/>
          <w:lang w:val="hr-HR"/>
        </w:rPr>
        <w:tab/>
        <w:t>R. Čeović</w:t>
      </w:r>
    </w:p>
    <w:p w:rsidR="00AB0D6D" w:rsidRPr="00454BDC" w:rsidRDefault="00AB0D6D" w:rsidP="00AB0D6D">
      <w:pPr>
        <w:rPr>
          <w:b/>
          <w:sz w:val="16"/>
          <w:szCs w:val="16"/>
          <w:lang w:val="hr-HR"/>
        </w:rPr>
      </w:pPr>
    </w:p>
    <w:p w:rsidR="00AB0D6D" w:rsidRPr="00454BDC" w:rsidRDefault="00AB0D6D" w:rsidP="00F37D03">
      <w:pPr>
        <w:ind w:left="1410" w:hanging="1410"/>
        <w:rPr>
          <w:sz w:val="20"/>
          <w:lang w:val="hr-HR"/>
        </w:rPr>
      </w:pPr>
      <w:r w:rsidRPr="00454BDC">
        <w:rPr>
          <w:b/>
          <w:sz w:val="20"/>
          <w:lang w:val="hr-HR"/>
        </w:rPr>
        <w:t>15.00-15.20</w:t>
      </w:r>
      <w:r w:rsidRPr="00454BDC">
        <w:rPr>
          <w:b/>
          <w:sz w:val="20"/>
          <w:lang w:val="hr-HR"/>
        </w:rPr>
        <w:tab/>
      </w:r>
      <w:r w:rsidR="00F37D03" w:rsidRPr="00454BDC">
        <w:rPr>
          <w:b/>
          <w:sz w:val="20"/>
          <w:lang w:val="hr-HR"/>
        </w:rPr>
        <w:t>I. Sjerobabski Masnec:</w:t>
      </w:r>
      <w:r w:rsidR="00F37D03" w:rsidRPr="00454BDC">
        <w:rPr>
          <w:sz w:val="20"/>
          <w:lang w:val="hr-HR"/>
        </w:rPr>
        <w:t xml:space="preserve"> Terapijske pogreške u medicinskoj kozmetologiji</w:t>
      </w:r>
    </w:p>
    <w:p w:rsidR="00AB0D6D" w:rsidRPr="00454BDC" w:rsidRDefault="00AB0D6D" w:rsidP="00AB0D6D">
      <w:pPr>
        <w:ind w:left="1410" w:hanging="1410"/>
        <w:rPr>
          <w:sz w:val="20"/>
          <w:lang w:val="hr-HR"/>
        </w:rPr>
      </w:pPr>
      <w:r w:rsidRPr="00454BDC">
        <w:rPr>
          <w:b/>
          <w:sz w:val="20"/>
          <w:lang w:val="hr-HR"/>
        </w:rPr>
        <w:t>15.20-15.40</w:t>
      </w:r>
      <w:r w:rsidRPr="00454BDC">
        <w:rPr>
          <w:b/>
          <w:sz w:val="20"/>
          <w:lang w:val="hr-HR"/>
        </w:rPr>
        <w:tab/>
      </w:r>
      <w:r w:rsidR="00F37D03" w:rsidRPr="00454BDC">
        <w:rPr>
          <w:b/>
          <w:sz w:val="20"/>
          <w:lang w:val="hr-HR"/>
        </w:rPr>
        <w:t xml:space="preserve">Z. Bukvić Mokos: </w:t>
      </w:r>
      <w:r w:rsidR="00F37D03" w:rsidRPr="00454BDC">
        <w:rPr>
          <w:sz w:val="20"/>
          <w:lang w:val="hr-HR"/>
        </w:rPr>
        <w:t>Komplikacije, nuspojave i pogreške u terapiji laserom u dermatologiji</w:t>
      </w:r>
    </w:p>
    <w:p w:rsidR="00AB0D6D" w:rsidRPr="00454BDC" w:rsidRDefault="00AB0D6D" w:rsidP="00AB0D6D">
      <w:pPr>
        <w:ind w:left="1410" w:hanging="1410"/>
        <w:rPr>
          <w:sz w:val="20"/>
          <w:lang w:val="hr-HR"/>
        </w:rPr>
      </w:pPr>
      <w:r w:rsidRPr="00454BDC">
        <w:rPr>
          <w:b/>
          <w:sz w:val="20"/>
          <w:lang w:val="hr-HR"/>
        </w:rPr>
        <w:t>15.40-16.00</w:t>
      </w:r>
      <w:r w:rsidRPr="00454BDC">
        <w:rPr>
          <w:b/>
          <w:sz w:val="20"/>
          <w:lang w:val="hr-HR"/>
        </w:rPr>
        <w:tab/>
      </w:r>
      <w:r w:rsidR="00F37D03" w:rsidRPr="00454BDC">
        <w:rPr>
          <w:b/>
          <w:sz w:val="20"/>
          <w:lang w:val="hr-HR"/>
        </w:rPr>
        <w:t>R. Čeović:</w:t>
      </w:r>
      <w:r w:rsidR="00F37D03" w:rsidRPr="00454BDC">
        <w:rPr>
          <w:sz w:val="20"/>
          <w:lang w:val="hr-HR"/>
        </w:rPr>
        <w:t xml:space="preserve"> </w:t>
      </w:r>
      <w:r w:rsidR="00F37D03" w:rsidRPr="00454BDC">
        <w:rPr>
          <w:rFonts w:eastAsia="Times New Roman"/>
          <w:iCs/>
          <w:sz w:val="20"/>
          <w:lang w:val="hr-HR" w:eastAsia="zh-CN"/>
        </w:rPr>
        <w:t>Pogreške i komplikacije pri primjeni nekirurških oblika liječenja u dermatološkoj onkologiji</w:t>
      </w:r>
    </w:p>
    <w:p w:rsidR="00AB0D6D" w:rsidRPr="00454BDC" w:rsidRDefault="00AB0D6D" w:rsidP="00AB0D6D">
      <w:pPr>
        <w:ind w:left="1410" w:hanging="1410"/>
        <w:rPr>
          <w:sz w:val="20"/>
          <w:lang w:val="hr-HR"/>
        </w:rPr>
      </w:pPr>
      <w:r w:rsidRPr="00454BDC">
        <w:rPr>
          <w:b/>
          <w:sz w:val="20"/>
          <w:lang w:val="hr-HR"/>
        </w:rPr>
        <w:t>16.00-16.20</w:t>
      </w:r>
      <w:r w:rsidRPr="00454BDC">
        <w:rPr>
          <w:b/>
          <w:sz w:val="20"/>
          <w:lang w:val="hr-HR"/>
        </w:rPr>
        <w:tab/>
      </w:r>
      <w:r w:rsidR="00F37D03" w:rsidRPr="00454BDC">
        <w:rPr>
          <w:b/>
          <w:sz w:val="20"/>
          <w:lang w:val="hr-HR"/>
        </w:rPr>
        <w:t>M. Šitum:</w:t>
      </w:r>
      <w:r w:rsidR="00F37D03" w:rsidRPr="00454BDC">
        <w:rPr>
          <w:sz w:val="20"/>
          <w:lang w:val="hr-HR"/>
        </w:rPr>
        <w:t xml:space="preserve"> Komplikacije i pogreške u dermatološkoj kirurgiji</w:t>
      </w:r>
    </w:p>
    <w:p w:rsidR="00AB0D6D" w:rsidRPr="00454BDC" w:rsidRDefault="00AB0D6D" w:rsidP="00AB0D6D">
      <w:pPr>
        <w:ind w:left="1410" w:hanging="1410"/>
        <w:rPr>
          <w:sz w:val="20"/>
          <w:lang w:val="hr-HR"/>
        </w:rPr>
      </w:pPr>
    </w:p>
    <w:p w:rsidR="00AB0D6D" w:rsidRPr="00454BDC" w:rsidRDefault="00AB0D6D" w:rsidP="00AB0D6D">
      <w:pPr>
        <w:rPr>
          <w:b/>
          <w:sz w:val="20"/>
          <w:lang w:val="hr-HR"/>
        </w:rPr>
      </w:pPr>
      <w:r w:rsidRPr="00454BDC">
        <w:rPr>
          <w:b/>
          <w:sz w:val="20"/>
          <w:lang w:val="hr-HR"/>
        </w:rPr>
        <w:t>16.20</w:t>
      </w:r>
      <w:r w:rsidRPr="00454BDC">
        <w:rPr>
          <w:b/>
          <w:sz w:val="20"/>
          <w:lang w:val="hr-HR"/>
        </w:rPr>
        <w:tab/>
      </w:r>
      <w:r w:rsidRPr="00454BDC">
        <w:rPr>
          <w:b/>
          <w:sz w:val="20"/>
          <w:lang w:val="hr-HR"/>
        </w:rPr>
        <w:tab/>
        <w:t>Rasprava</w:t>
      </w:r>
      <w:r w:rsidRPr="00454BDC">
        <w:rPr>
          <w:sz w:val="20"/>
          <w:lang w:val="hr-HR"/>
        </w:rPr>
        <w:t xml:space="preserve"> </w:t>
      </w:r>
      <w:r w:rsidRPr="00454BDC">
        <w:rPr>
          <w:b/>
          <w:sz w:val="20"/>
          <w:lang w:val="hr-HR"/>
        </w:rPr>
        <w:t>i završna riječ organizatora</w:t>
      </w:r>
    </w:p>
    <w:p w:rsidR="00ED0C73" w:rsidRPr="00454BDC" w:rsidRDefault="00ED0C73" w:rsidP="00ED0C73">
      <w:pPr>
        <w:jc w:val="center"/>
        <w:rPr>
          <w:b/>
          <w:sz w:val="22"/>
          <w:szCs w:val="24"/>
          <w:lang w:val="hr-HR"/>
        </w:rPr>
      </w:pPr>
      <w:r w:rsidRPr="00454BDC">
        <w:rPr>
          <w:b/>
          <w:sz w:val="22"/>
          <w:szCs w:val="24"/>
          <w:lang w:val="hr-HR"/>
        </w:rPr>
        <w:lastRenderedPageBreak/>
        <w:t>ORGANIZATORI</w:t>
      </w:r>
    </w:p>
    <w:p w:rsidR="00BB3AAC" w:rsidRPr="00454BDC" w:rsidRDefault="00BB3AAC" w:rsidP="00ED0C73">
      <w:pPr>
        <w:jc w:val="center"/>
        <w:rPr>
          <w:sz w:val="20"/>
          <w:szCs w:val="21"/>
          <w:lang w:val="hr-HR"/>
        </w:rPr>
      </w:pPr>
    </w:p>
    <w:p w:rsidR="009901B4" w:rsidRPr="00454BDC" w:rsidRDefault="009901B4" w:rsidP="009901B4">
      <w:pPr>
        <w:jc w:val="center"/>
        <w:rPr>
          <w:sz w:val="20"/>
          <w:szCs w:val="21"/>
          <w:lang w:val="hr-HR"/>
        </w:rPr>
      </w:pPr>
      <w:r w:rsidRPr="00454BDC">
        <w:rPr>
          <w:sz w:val="20"/>
          <w:szCs w:val="21"/>
          <w:lang w:val="hr-HR"/>
        </w:rPr>
        <w:t>Hrvatska akademija znanosti i umjetnosti – Razred za medicinske znanosti</w:t>
      </w:r>
    </w:p>
    <w:p w:rsidR="00ED0C73" w:rsidRPr="00454BDC" w:rsidRDefault="00ED0C73" w:rsidP="00ED0C73">
      <w:pPr>
        <w:jc w:val="center"/>
        <w:rPr>
          <w:sz w:val="20"/>
          <w:szCs w:val="21"/>
          <w:lang w:val="hr-HR"/>
        </w:rPr>
      </w:pPr>
      <w:r w:rsidRPr="00454BDC">
        <w:rPr>
          <w:sz w:val="20"/>
          <w:szCs w:val="21"/>
          <w:lang w:val="hr-HR"/>
        </w:rPr>
        <w:t>Klinika za kožne i spolne bolesti Kliničkog bolničkog centra „Sestre milosrdnice“</w:t>
      </w:r>
    </w:p>
    <w:p w:rsidR="00ED0C73" w:rsidRPr="00454BDC" w:rsidRDefault="00ED0C73" w:rsidP="00ED0C73">
      <w:pPr>
        <w:jc w:val="center"/>
        <w:rPr>
          <w:sz w:val="20"/>
          <w:szCs w:val="21"/>
          <w:lang w:val="hr-HR"/>
        </w:rPr>
      </w:pPr>
      <w:r w:rsidRPr="00454BDC">
        <w:rPr>
          <w:sz w:val="20"/>
          <w:szCs w:val="21"/>
          <w:lang w:val="hr-HR"/>
        </w:rPr>
        <w:t>Hrvatsko dermatovenerološko društvo Hrvatskog liječničkog zbora</w:t>
      </w:r>
    </w:p>
    <w:p w:rsidR="00FF442A" w:rsidRPr="00454BDC" w:rsidRDefault="00FF442A" w:rsidP="00ED0C73">
      <w:pPr>
        <w:jc w:val="center"/>
        <w:rPr>
          <w:sz w:val="20"/>
          <w:szCs w:val="21"/>
          <w:lang w:val="hr-HR"/>
        </w:rPr>
      </w:pPr>
    </w:p>
    <w:p w:rsidR="00ED0C73" w:rsidRPr="00454BDC" w:rsidRDefault="00ED0C73" w:rsidP="00ED0C73">
      <w:pPr>
        <w:jc w:val="center"/>
        <w:rPr>
          <w:sz w:val="20"/>
          <w:szCs w:val="21"/>
          <w:lang w:val="hr-HR"/>
        </w:rPr>
      </w:pPr>
    </w:p>
    <w:p w:rsidR="00ED0C73" w:rsidRPr="00454BDC" w:rsidRDefault="00ED0C73" w:rsidP="00ED0C73">
      <w:pPr>
        <w:jc w:val="center"/>
        <w:rPr>
          <w:b/>
          <w:sz w:val="22"/>
          <w:szCs w:val="24"/>
          <w:lang w:val="hr-HR"/>
        </w:rPr>
      </w:pPr>
      <w:r w:rsidRPr="00454BDC">
        <w:rPr>
          <w:b/>
          <w:sz w:val="22"/>
          <w:szCs w:val="24"/>
          <w:lang w:val="hr-HR"/>
        </w:rPr>
        <w:t>ZNANSTVENI ODBOR</w:t>
      </w:r>
    </w:p>
    <w:p w:rsidR="004B32CA" w:rsidRPr="00454BDC" w:rsidRDefault="004B32CA" w:rsidP="00ED0C73">
      <w:pPr>
        <w:jc w:val="center"/>
        <w:rPr>
          <w:sz w:val="20"/>
          <w:szCs w:val="21"/>
          <w:lang w:val="hr-HR"/>
        </w:rPr>
      </w:pPr>
    </w:p>
    <w:p w:rsidR="00ED0C73" w:rsidRPr="00454BDC" w:rsidRDefault="00ED0C73" w:rsidP="00ED0C73">
      <w:pPr>
        <w:jc w:val="center"/>
        <w:rPr>
          <w:i/>
          <w:sz w:val="20"/>
          <w:szCs w:val="21"/>
          <w:lang w:val="hr-HR"/>
        </w:rPr>
      </w:pPr>
      <w:r w:rsidRPr="00454BDC">
        <w:rPr>
          <w:i/>
          <w:sz w:val="20"/>
          <w:szCs w:val="21"/>
          <w:lang w:val="hr-HR"/>
        </w:rPr>
        <w:t>Redoviti članovi Razreda za medicinske znanosti</w:t>
      </w:r>
    </w:p>
    <w:p w:rsidR="00ED0C73" w:rsidRPr="00454BDC" w:rsidRDefault="00ED0C73" w:rsidP="00ED0C73">
      <w:pPr>
        <w:jc w:val="center"/>
        <w:rPr>
          <w:i/>
          <w:sz w:val="20"/>
          <w:szCs w:val="21"/>
          <w:lang w:val="hr-HR"/>
        </w:rPr>
      </w:pPr>
      <w:r w:rsidRPr="00454BDC">
        <w:rPr>
          <w:i/>
          <w:sz w:val="20"/>
          <w:szCs w:val="21"/>
          <w:lang w:val="hr-HR"/>
        </w:rPr>
        <w:t>Hrvatske akademije znanosti i umjetnosti</w:t>
      </w:r>
    </w:p>
    <w:p w:rsidR="004B32CA" w:rsidRPr="00454BDC" w:rsidRDefault="004B32CA" w:rsidP="00ED0C73">
      <w:pPr>
        <w:jc w:val="center"/>
        <w:rPr>
          <w:i/>
          <w:sz w:val="20"/>
          <w:szCs w:val="21"/>
          <w:lang w:val="hr-HR"/>
        </w:rPr>
      </w:pPr>
    </w:p>
    <w:p w:rsidR="00ED0C73" w:rsidRPr="00454BDC" w:rsidRDefault="00ED0C73" w:rsidP="00ED0C73">
      <w:pPr>
        <w:jc w:val="center"/>
        <w:rPr>
          <w:sz w:val="20"/>
          <w:szCs w:val="21"/>
          <w:lang w:val="hr-HR"/>
        </w:rPr>
      </w:pPr>
      <w:r w:rsidRPr="00454BDC">
        <w:rPr>
          <w:sz w:val="20"/>
          <w:szCs w:val="21"/>
          <w:lang w:val="hr-HR"/>
        </w:rPr>
        <w:t>Slavko Cvetnić, Ivo Čikeš, Dragan Dekaris, Vida Demarin, Vladimir Goldner, Drago Ikić, Ivica Kostović, Zvonko Kusić, Josip Madić, Davor Miličić, Marko Pećina, Ivan Prpić, Željko Reiner, Danijel Rukavina, Marko Šarić, Zdenko Škrabalo, Eugen Topolnik, Teodor Wikerhauser</w:t>
      </w:r>
    </w:p>
    <w:p w:rsidR="00FF442A" w:rsidRPr="00454BDC" w:rsidRDefault="00FF442A" w:rsidP="00ED0C73">
      <w:pPr>
        <w:jc w:val="center"/>
        <w:rPr>
          <w:sz w:val="20"/>
          <w:szCs w:val="21"/>
          <w:lang w:val="hr-HR"/>
        </w:rPr>
      </w:pPr>
    </w:p>
    <w:p w:rsidR="00ED0C73" w:rsidRPr="00454BDC" w:rsidRDefault="00ED0C73" w:rsidP="00ED0C73">
      <w:pPr>
        <w:jc w:val="center"/>
        <w:rPr>
          <w:sz w:val="20"/>
          <w:szCs w:val="21"/>
          <w:lang w:val="hr-HR"/>
        </w:rPr>
      </w:pPr>
    </w:p>
    <w:p w:rsidR="00ED0C73" w:rsidRPr="00454BDC" w:rsidRDefault="00ED0C73" w:rsidP="00ED0C73">
      <w:pPr>
        <w:jc w:val="center"/>
        <w:rPr>
          <w:b/>
          <w:sz w:val="22"/>
          <w:szCs w:val="24"/>
          <w:lang w:val="hr-HR"/>
        </w:rPr>
      </w:pPr>
      <w:r w:rsidRPr="00454BDC">
        <w:rPr>
          <w:b/>
          <w:sz w:val="22"/>
          <w:szCs w:val="24"/>
          <w:lang w:val="hr-HR"/>
        </w:rPr>
        <w:t>ORGANIZACIJSKI ODBOR</w:t>
      </w:r>
    </w:p>
    <w:p w:rsidR="001148A0" w:rsidRPr="00454BDC" w:rsidRDefault="001148A0" w:rsidP="00ED0C73">
      <w:pPr>
        <w:jc w:val="center"/>
        <w:rPr>
          <w:b/>
          <w:sz w:val="20"/>
          <w:szCs w:val="21"/>
          <w:lang w:val="hr-HR"/>
        </w:rPr>
      </w:pPr>
    </w:p>
    <w:p w:rsidR="00ED0C73" w:rsidRPr="00454BDC" w:rsidRDefault="00ED0C73" w:rsidP="00ED0C73">
      <w:pPr>
        <w:jc w:val="center"/>
        <w:rPr>
          <w:sz w:val="20"/>
          <w:szCs w:val="21"/>
          <w:lang w:val="hr-HR"/>
        </w:rPr>
      </w:pPr>
      <w:r w:rsidRPr="00454BDC">
        <w:rPr>
          <w:sz w:val="20"/>
          <w:szCs w:val="21"/>
          <w:lang w:val="hr-HR"/>
        </w:rPr>
        <w:t>Marko Pećina, Mirna Šitum</w:t>
      </w:r>
    </w:p>
    <w:p w:rsidR="00FF442A" w:rsidRPr="00454BDC" w:rsidRDefault="00FF442A" w:rsidP="00ED0C73">
      <w:pPr>
        <w:jc w:val="center"/>
        <w:rPr>
          <w:sz w:val="20"/>
          <w:szCs w:val="21"/>
          <w:lang w:val="hr-HR"/>
        </w:rPr>
      </w:pPr>
    </w:p>
    <w:p w:rsidR="00FF442A" w:rsidRPr="00454BDC" w:rsidRDefault="00FF442A" w:rsidP="00ED0C73">
      <w:pPr>
        <w:jc w:val="center"/>
        <w:rPr>
          <w:sz w:val="20"/>
          <w:szCs w:val="21"/>
          <w:lang w:val="hr-HR"/>
        </w:rPr>
      </w:pPr>
    </w:p>
    <w:p w:rsidR="00FF442A" w:rsidRPr="00454BDC" w:rsidRDefault="00FF442A" w:rsidP="00ED0C73">
      <w:pPr>
        <w:jc w:val="center"/>
        <w:rPr>
          <w:sz w:val="20"/>
          <w:szCs w:val="21"/>
          <w:lang w:val="hr-HR"/>
        </w:rPr>
      </w:pPr>
    </w:p>
    <w:p w:rsidR="00FF442A" w:rsidRPr="00454BDC" w:rsidRDefault="000F409C" w:rsidP="00ED0C73">
      <w:pPr>
        <w:jc w:val="center"/>
        <w:rPr>
          <w:sz w:val="20"/>
          <w:szCs w:val="21"/>
          <w:lang w:val="hr-HR"/>
        </w:rPr>
      </w:pPr>
      <w:r w:rsidRPr="00454BDC">
        <w:rPr>
          <w:sz w:val="20"/>
          <w:szCs w:val="21"/>
          <w:lang w:val="hr-HR"/>
        </w:rPr>
        <w:t>Administrativni tajnici</w:t>
      </w:r>
    </w:p>
    <w:p w:rsidR="00ED0C73" w:rsidRPr="00454BDC" w:rsidRDefault="00ED0C73" w:rsidP="00ED0C73">
      <w:pPr>
        <w:jc w:val="center"/>
        <w:rPr>
          <w:sz w:val="20"/>
          <w:szCs w:val="21"/>
          <w:lang w:val="hr-HR"/>
        </w:rPr>
      </w:pPr>
    </w:p>
    <w:p w:rsidR="00ED0C73" w:rsidRPr="00454BDC" w:rsidRDefault="00ED0C73" w:rsidP="00ED0C73">
      <w:pPr>
        <w:jc w:val="center"/>
        <w:rPr>
          <w:sz w:val="20"/>
          <w:szCs w:val="21"/>
          <w:lang w:val="hr-HR"/>
        </w:rPr>
      </w:pPr>
      <w:r w:rsidRPr="00454BDC">
        <w:rPr>
          <w:sz w:val="20"/>
          <w:szCs w:val="21"/>
          <w:lang w:val="hr-HR"/>
        </w:rPr>
        <w:t>Hrvoje Beclin, dipl.</w:t>
      </w:r>
      <w:r w:rsidR="00506201" w:rsidRPr="00454BDC">
        <w:rPr>
          <w:sz w:val="20"/>
          <w:szCs w:val="21"/>
          <w:lang w:val="hr-HR"/>
        </w:rPr>
        <w:t xml:space="preserve"> </w:t>
      </w:r>
      <w:r w:rsidRPr="00454BDC">
        <w:rPr>
          <w:sz w:val="20"/>
          <w:szCs w:val="21"/>
          <w:lang w:val="hr-HR"/>
        </w:rPr>
        <w:t>pol.</w:t>
      </w:r>
    </w:p>
    <w:p w:rsidR="00BB3AAC" w:rsidRPr="00454BDC" w:rsidRDefault="00BB3AAC" w:rsidP="00BB3AAC">
      <w:pPr>
        <w:jc w:val="center"/>
        <w:rPr>
          <w:sz w:val="20"/>
          <w:szCs w:val="21"/>
          <w:lang w:val="hr-HR"/>
        </w:rPr>
      </w:pPr>
      <w:r w:rsidRPr="00454BDC">
        <w:rPr>
          <w:sz w:val="20"/>
          <w:szCs w:val="21"/>
          <w:lang w:val="hr-HR"/>
        </w:rPr>
        <w:t>Vesna Očak-Sekulić, prof.</w:t>
      </w:r>
    </w:p>
    <w:p w:rsidR="00D25E9A" w:rsidRPr="00454BDC" w:rsidRDefault="00D25E9A" w:rsidP="00ED0C73">
      <w:pPr>
        <w:jc w:val="center"/>
        <w:rPr>
          <w:sz w:val="20"/>
          <w:szCs w:val="21"/>
          <w:lang w:val="hr-HR"/>
        </w:rPr>
      </w:pPr>
    </w:p>
    <w:p w:rsidR="00D25E9A" w:rsidRPr="00454BDC" w:rsidRDefault="00D25E9A" w:rsidP="00ED0C73">
      <w:pPr>
        <w:jc w:val="center"/>
        <w:rPr>
          <w:sz w:val="20"/>
          <w:szCs w:val="21"/>
          <w:lang w:val="hr-HR"/>
        </w:rPr>
      </w:pPr>
    </w:p>
    <w:p w:rsidR="00D25E9A" w:rsidRPr="00454BDC" w:rsidRDefault="00D25E9A" w:rsidP="00ED0C73">
      <w:pPr>
        <w:jc w:val="center"/>
        <w:rPr>
          <w:sz w:val="20"/>
          <w:szCs w:val="21"/>
          <w:lang w:val="hr-HR"/>
        </w:rPr>
      </w:pPr>
    </w:p>
    <w:p w:rsidR="00D25E9A" w:rsidRPr="00454BDC" w:rsidRDefault="00D25E9A" w:rsidP="00ED0C73">
      <w:pPr>
        <w:jc w:val="center"/>
        <w:rPr>
          <w:sz w:val="20"/>
          <w:szCs w:val="21"/>
          <w:lang w:val="hr-HR"/>
        </w:rPr>
      </w:pPr>
    </w:p>
    <w:p w:rsidR="00D25E9A" w:rsidRPr="00454BDC" w:rsidRDefault="00D25E9A" w:rsidP="00D25E9A">
      <w:pPr>
        <w:rPr>
          <w:b/>
          <w:sz w:val="20"/>
          <w:lang w:val="hr-HR"/>
        </w:rPr>
      </w:pPr>
      <w:r w:rsidRPr="00454BDC">
        <w:rPr>
          <w:b/>
          <w:sz w:val="20"/>
          <w:lang w:val="hr-HR"/>
        </w:rPr>
        <w:t>REGISTRACIJA I KOTIZACIJA:</w:t>
      </w:r>
    </w:p>
    <w:p w:rsidR="00D25E9A" w:rsidRPr="00454BDC" w:rsidRDefault="00D25E9A" w:rsidP="00D25E9A">
      <w:pPr>
        <w:jc w:val="both"/>
        <w:rPr>
          <w:sz w:val="20"/>
          <w:lang w:val="hr-HR"/>
        </w:rPr>
      </w:pPr>
    </w:p>
    <w:p w:rsidR="00D25E9A" w:rsidRPr="00454BDC" w:rsidRDefault="00D25E9A" w:rsidP="00D25E9A">
      <w:pPr>
        <w:jc w:val="both"/>
        <w:rPr>
          <w:sz w:val="20"/>
          <w:lang w:val="hr-HR"/>
        </w:rPr>
      </w:pPr>
      <w:r w:rsidRPr="00454BDC">
        <w:rPr>
          <w:sz w:val="20"/>
          <w:lang w:val="hr-HR"/>
        </w:rPr>
        <w:t>Sudjelovanje na Simpoziju bit će vrednovano prema pravilniku Hrvatske liječničke komore: 10 bodova za predavače, 8 bodova za slušače.</w:t>
      </w:r>
    </w:p>
    <w:p w:rsidR="00D070E5" w:rsidRPr="00454BDC" w:rsidRDefault="00D070E5" w:rsidP="00D25E9A">
      <w:pPr>
        <w:jc w:val="both"/>
        <w:rPr>
          <w:sz w:val="20"/>
          <w:lang w:val="hr-HR"/>
        </w:rPr>
      </w:pPr>
    </w:p>
    <w:p w:rsidR="00D25E9A" w:rsidRPr="00454BDC" w:rsidRDefault="00D25E9A" w:rsidP="00D25E9A">
      <w:pPr>
        <w:jc w:val="both"/>
        <w:rPr>
          <w:sz w:val="20"/>
          <w:lang w:val="hr-HR"/>
        </w:rPr>
      </w:pPr>
      <w:r w:rsidRPr="00454BDC">
        <w:rPr>
          <w:sz w:val="20"/>
          <w:lang w:val="hr-HR"/>
        </w:rPr>
        <w:t>Kotizacija za sudjelovanje na Simpoziju 500,00 kn za specijaliste, 200,00 kn za specijalizante.</w:t>
      </w:r>
    </w:p>
    <w:p w:rsidR="00D25E9A" w:rsidRPr="00454BDC" w:rsidRDefault="00D25E9A" w:rsidP="00D25E9A">
      <w:pPr>
        <w:jc w:val="both"/>
        <w:rPr>
          <w:sz w:val="20"/>
          <w:lang w:val="hr-HR"/>
        </w:rPr>
      </w:pPr>
      <w:r w:rsidRPr="00454BDC">
        <w:rPr>
          <w:sz w:val="20"/>
          <w:lang w:val="hr-HR"/>
        </w:rPr>
        <w:t>Umirovljenici su oslobođeni plaćanja kotizacije.</w:t>
      </w:r>
    </w:p>
    <w:p w:rsidR="00D25E9A" w:rsidRPr="00454BDC" w:rsidRDefault="00D25E9A" w:rsidP="00D25E9A">
      <w:pPr>
        <w:jc w:val="both"/>
        <w:rPr>
          <w:sz w:val="20"/>
          <w:lang w:val="hr-HR"/>
        </w:rPr>
      </w:pPr>
    </w:p>
    <w:p w:rsidR="00D25E9A" w:rsidRPr="00454BDC" w:rsidRDefault="00D25E9A" w:rsidP="00D25E9A">
      <w:pPr>
        <w:jc w:val="both"/>
        <w:rPr>
          <w:b/>
          <w:sz w:val="18"/>
          <w:lang w:val="hr-HR"/>
        </w:rPr>
      </w:pPr>
      <w:r w:rsidRPr="00454BDC">
        <w:rPr>
          <w:b/>
          <w:sz w:val="18"/>
          <w:lang w:val="hr-HR"/>
        </w:rPr>
        <w:t>Kotizacija se uplaćuje</w:t>
      </w:r>
      <w:r w:rsidRPr="00454BDC">
        <w:rPr>
          <w:sz w:val="18"/>
          <w:lang w:val="hr-HR"/>
        </w:rPr>
        <w:t xml:space="preserve"> </w:t>
      </w:r>
      <w:r w:rsidRPr="00454BDC">
        <w:rPr>
          <w:b/>
          <w:sz w:val="18"/>
          <w:lang w:val="hr-HR"/>
        </w:rPr>
        <w:t>na</w:t>
      </w:r>
      <w:r w:rsidRPr="00454BDC">
        <w:rPr>
          <w:sz w:val="18"/>
          <w:lang w:val="hr-HR"/>
        </w:rPr>
        <w:t xml:space="preserve"> </w:t>
      </w:r>
      <w:r w:rsidRPr="00454BDC">
        <w:rPr>
          <w:b/>
          <w:sz w:val="18"/>
          <w:lang w:val="hr-HR"/>
        </w:rPr>
        <w:t>žiro račun</w:t>
      </w:r>
      <w:r w:rsidRPr="00454BDC">
        <w:rPr>
          <w:sz w:val="18"/>
          <w:lang w:val="hr-HR"/>
        </w:rPr>
        <w:t xml:space="preserve"> </w:t>
      </w:r>
      <w:r w:rsidR="00D070E5" w:rsidRPr="00454BDC">
        <w:rPr>
          <w:b/>
          <w:sz w:val="18"/>
          <w:lang w:val="hr-HR"/>
        </w:rPr>
        <w:t>tehničkog organizatora Simpozija, tvrtke Spektar putovanja d.o.o.</w:t>
      </w:r>
    </w:p>
    <w:p w:rsidR="00D070E5" w:rsidRPr="00454BDC" w:rsidRDefault="00D070E5" w:rsidP="00D070E5">
      <w:pPr>
        <w:rPr>
          <w:rFonts w:eastAsia="Times New Roman"/>
          <w:b/>
          <w:bCs/>
          <w:sz w:val="18"/>
          <w:lang w:val="hr-HR"/>
        </w:rPr>
      </w:pPr>
      <w:r w:rsidRPr="00454BDC">
        <w:rPr>
          <w:rFonts w:eastAsia="Times New Roman"/>
          <w:b/>
          <w:bCs/>
          <w:sz w:val="18"/>
          <w:lang w:val="hr-HR"/>
        </w:rPr>
        <w:t>Podaci za plaćanje u kunama:</w:t>
      </w:r>
      <w:r w:rsidRPr="00454BDC">
        <w:rPr>
          <w:rFonts w:eastAsia="Times New Roman"/>
          <w:b/>
          <w:bCs/>
          <w:sz w:val="18"/>
          <w:lang w:val="hr-HR"/>
        </w:rPr>
        <w:tab/>
      </w:r>
      <w:r w:rsidRPr="00454BDC">
        <w:rPr>
          <w:rFonts w:eastAsia="Times New Roman"/>
          <w:b/>
          <w:bCs/>
          <w:sz w:val="18"/>
          <w:lang w:val="hr-HR"/>
        </w:rPr>
        <w:tab/>
        <w:t>Podaci za plaćanje u stranoj valuti:</w:t>
      </w:r>
    </w:p>
    <w:p w:rsidR="00D070E5" w:rsidRPr="00454BDC" w:rsidRDefault="00D070E5" w:rsidP="00D070E5">
      <w:pPr>
        <w:rPr>
          <w:rFonts w:eastAsia="Times New Roman"/>
          <w:sz w:val="18"/>
          <w:lang w:val="hr-HR"/>
        </w:rPr>
      </w:pPr>
      <w:r w:rsidRPr="00454BDC">
        <w:rPr>
          <w:rFonts w:eastAsia="Times New Roman"/>
          <w:sz w:val="18"/>
          <w:lang w:val="hr-HR"/>
        </w:rPr>
        <w:t>Spektar putovanja d.o.o.</w:t>
      </w:r>
      <w:r w:rsidRPr="00454BDC">
        <w:rPr>
          <w:rFonts w:eastAsia="Times New Roman"/>
          <w:sz w:val="18"/>
          <w:lang w:val="hr-HR"/>
        </w:rPr>
        <w:tab/>
      </w:r>
      <w:r w:rsidRPr="00454BDC">
        <w:rPr>
          <w:rFonts w:eastAsia="Times New Roman"/>
          <w:sz w:val="18"/>
          <w:lang w:val="hr-HR"/>
        </w:rPr>
        <w:tab/>
      </w:r>
      <w:r w:rsidRPr="00454BDC">
        <w:rPr>
          <w:rFonts w:eastAsia="Times New Roman"/>
          <w:sz w:val="18"/>
          <w:lang w:val="hr-HR"/>
        </w:rPr>
        <w:tab/>
        <w:t>Spektar putovanja d.o.o.</w:t>
      </w:r>
    </w:p>
    <w:p w:rsidR="00D070E5" w:rsidRPr="00454BDC" w:rsidRDefault="00D070E5" w:rsidP="00D070E5">
      <w:pPr>
        <w:rPr>
          <w:rFonts w:eastAsia="Times New Roman"/>
          <w:sz w:val="18"/>
          <w:lang w:val="hr-HR"/>
        </w:rPr>
      </w:pPr>
      <w:r w:rsidRPr="00454BDC">
        <w:rPr>
          <w:rFonts w:eastAsia="Times New Roman"/>
          <w:sz w:val="18"/>
          <w:lang w:val="hr-HR"/>
        </w:rPr>
        <w:t>Zagrebačka banka d.d.</w:t>
      </w:r>
      <w:r w:rsidRPr="00454BDC">
        <w:rPr>
          <w:rFonts w:eastAsia="Times New Roman"/>
          <w:sz w:val="18"/>
          <w:lang w:val="hr-HR"/>
        </w:rPr>
        <w:tab/>
      </w:r>
      <w:r w:rsidRPr="00454BDC">
        <w:rPr>
          <w:rFonts w:eastAsia="Times New Roman"/>
          <w:sz w:val="18"/>
          <w:lang w:val="hr-HR"/>
        </w:rPr>
        <w:tab/>
      </w:r>
      <w:r w:rsidRPr="00454BDC">
        <w:rPr>
          <w:rFonts w:eastAsia="Times New Roman"/>
          <w:sz w:val="18"/>
          <w:lang w:val="hr-HR"/>
        </w:rPr>
        <w:tab/>
        <w:t>Zagrebačka banka d.d. Zagreb, Croatia</w:t>
      </w:r>
    </w:p>
    <w:p w:rsidR="00D070E5" w:rsidRPr="00454BDC" w:rsidRDefault="00D070E5" w:rsidP="00D070E5">
      <w:pPr>
        <w:rPr>
          <w:rFonts w:eastAsia="Times New Roman"/>
          <w:sz w:val="18"/>
          <w:lang w:val="hr-HR"/>
        </w:rPr>
      </w:pPr>
      <w:r w:rsidRPr="00454BDC">
        <w:rPr>
          <w:rFonts w:eastAsia="Times New Roman"/>
          <w:sz w:val="18"/>
          <w:lang w:val="hr-HR"/>
        </w:rPr>
        <w:t>IBAN: HR3923600001101441264</w:t>
      </w:r>
      <w:r w:rsidRPr="00454BDC">
        <w:rPr>
          <w:rFonts w:eastAsia="Times New Roman"/>
          <w:sz w:val="18"/>
          <w:lang w:val="hr-HR"/>
        </w:rPr>
        <w:tab/>
      </w:r>
      <w:r w:rsidRPr="00454BDC">
        <w:rPr>
          <w:rFonts w:eastAsia="Times New Roman"/>
          <w:sz w:val="18"/>
          <w:lang w:val="hr-HR"/>
        </w:rPr>
        <w:tab/>
        <w:t>IBAN: HR1323600001500395457</w:t>
      </w:r>
    </w:p>
    <w:p w:rsidR="00D070E5" w:rsidRPr="00454BDC" w:rsidRDefault="00D070E5" w:rsidP="00D070E5">
      <w:pPr>
        <w:rPr>
          <w:rFonts w:eastAsia="Times New Roman"/>
          <w:sz w:val="18"/>
          <w:lang w:val="hr-HR"/>
        </w:rPr>
      </w:pPr>
      <w:r w:rsidRPr="00454BDC">
        <w:rPr>
          <w:rFonts w:eastAsia="Times New Roman"/>
          <w:sz w:val="18"/>
          <w:lang w:val="hr-HR"/>
        </w:rPr>
        <w:t>Žiro račun: 2360000-1101441264</w:t>
      </w:r>
      <w:r w:rsidRPr="00454BDC">
        <w:rPr>
          <w:rFonts w:eastAsia="Times New Roman"/>
          <w:sz w:val="18"/>
          <w:lang w:val="hr-HR"/>
        </w:rPr>
        <w:tab/>
      </w:r>
      <w:r w:rsidRPr="00454BDC">
        <w:rPr>
          <w:rFonts w:eastAsia="Times New Roman"/>
          <w:sz w:val="18"/>
          <w:lang w:val="hr-HR"/>
        </w:rPr>
        <w:tab/>
        <w:t>SWIFT/BIC: ZABAHR2X</w:t>
      </w:r>
    </w:p>
    <w:p w:rsidR="00D070E5" w:rsidRPr="00454BDC" w:rsidRDefault="00D070E5" w:rsidP="00D070E5">
      <w:pPr>
        <w:rPr>
          <w:rFonts w:eastAsia="Times New Roman"/>
          <w:sz w:val="18"/>
          <w:lang w:val="hr-HR"/>
        </w:rPr>
      </w:pPr>
      <w:r w:rsidRPr="00454BDC">
        <w:rPr>
          <w:rFonts w:eastAsia="Times New Roman"/>
          <w:sz w:val="18"/>
          <w:lang w:val="hr-HR"/>
        </w:rPr>
        <w:t>Poziv na broj: TK-15-13</w:t>
      </w:r>
      <w:r w:rsidRPr="00454BDC">
        <w:rPr>
          <w:rFonts w:eastAsia="Times New Roman"/>
          <w:sz w:val="18"/>
          <w:lang w:val="hr-HR"/>
        </w:rPr>
        <w:tab/>
      </w:r>
      <w:r w:rsidRPr="00454BDC">
        <w:rPr>
          <w:rFonts w:eastAsia="Times New Roman"/>
          <w:sz w:val="18"/>
          <w:lang w:val="hr-HR"/>
        </w:rPr>
        <w:tab/>
      </w:r>
      <w:r w:rsidRPr="00454BDC">
        <w:rPr>
          <w:rFonts w:eastAsia="Times New Roman"/>
          <w:sz w:val="18"/>
          <w:lang w:val="hr-HR"/>
        </w:rPr>
        <w:tab/>
        <w:t>Ref. no: TK-15-13</w:t>
      </w:r>
    </w:p>
    <w:sectPr w:rsidR="00D070E5" w:rsidRPr="00454BDC" w:rsidSect="00E4537B">
      <w:pgSz w:w="16838" w:h="11906" w:orient="landscape"/>
      <w:pgMar w:top="284" w:right="1134" w:bottom="284" w:left="1134" w:header="720" w:footer="720" w:gutter="0"/>
      <w:cols w:num="2" w:space="6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erif">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51"/>
    <w:rsid w:val="000044B5"/>
    <w:rsid w:val="00016688"/>
    <w:rsid w:val="000D65D7"/>
    <w:rsid w:val="000F409C"/>
    <w:rsid w:val="000F4CBA"/>
    <w:rsid w:val="000F4F19"/>
    <w:rsid w:val="001104C0"/>
    <w:rsid w:val="00112C37"/>
    <w:rsid w:val="001148A0"/>
    <w:rsid w:val="00135D8B"/>
    <w:rsid w:val="001F5A9C"/>
    <w:rsid w:val="0020251F"/>
    <w:rsid w:val="00224984"/>
    <w:rsid w:val="002B1884"/>
    <w:rsid w:val="002C041C"/>
    <w:rsid w:val="002C44BF"/>
    <w:rsid w:val="002F6137"/>
    <w:rsid w:val="00320328"/>
    <w:rsid w:val="00375B20"/>
    <w:rsid w:val="003C0FB1"/>
    <w:rsid w:val="003C1FD7"/>
    <w:rsid w:val="003E3667"/>
    <w:rsid w:val="00437D38"/>
    <w:rsid w:val="004467D2"/>
    <w:rsid w:val="00454BDC"/>
    <w:rsid w:val="00462588"/>
    <w:rsid w:val="00477698"/>
    <w:rsid w:val="00487451"/>
    <w:rsid w:val="004955AA"/>
    <w:rsid w:val="004A3E14"/>
    <w:rsid w:val="004B32CA"/>
    <w:rsid w:val="004B68BE"/>
    <w:rsid w:val="004D1861"/>
    <w:rsid w:val="004D2726"/>
    <w:rsid w:val="004E1A35"/>
    <w:rsid w:val="004E45BB"/>
    <w:rsid w:val="00506201"/>
    <w:rsid w:val="00511BE0"/>
    <w:rsid w:val="00520587"/>
    <w:rsid w:val="0054372B"/>
    <w:rsid w:val="00570ABB"/>
    <w:rsid w:val="00570B31"/>
    <w:rsid w:val="005B1CE3"/>
    <w:rsid w:val="005C53B2"/>
    <w:rsid w:val="005C57A8"/>
    <w:rsid w:val="005F3CAE"/>
    <w:rsid w:val="00636200"/>
    <w:rsid w:val="00644049"/>
    <w:rsid w:val="00660F31"/>
    <w:rsid w:val="00690C3D"/>
    <w:rsid w:val="006961AA"/>
    <w:rsid w:val="006B44A1"/>
    <w:rsid w:val="006C430E"/>
    <w:rsid w:val="006C6A02"/>
    <w:rsid w:val="00706B3E"/>
    <w:rsid w:val="007117B3"/>
    <w:rsid w:val="007304BD"/>
    <w:rsid w:val="00731D76"/>
    <w:rsid w:val="00732EA7"/>
    <w:rsid w:val="00750A53"/>
    <w:rsid w:val="00756D1C"/>
    <w:rsid w:val="0076140A"/>
    <w:rsid w:val="00763DD1"/>
    <w:rsid w:val="00767939"/>
    <w:rsid w:val="007A322A"/>
    <w:rsid w:val="007A3CE4"/>
    <w:rsid w:val="007D0308"/>
    <w:rsid w:val="007F282C"/>
    <w:rsid w:val="00812F34"/>
    <w:rsid w:val="0088670D"/>
    <w:rsid w:val="008A2308"/>
    <w:rsid w:val="008C5CE4"/>
    <w:rsid w:val="008D5700"/>
    <w:rsid w:val="00902CAD"/>
    <w:rsid w:val="00902D0D"/>
    <w:rsid w:val="009051D8"/>
    <w:rsid w:val="00915973"/>
    <w:rsid w:val="009311EC"/>
    <w:rsid w:val="00984751"/>
    <w:rsid w:val="00985769"/>
    <w:rsid w:val="00987188"/>
    <w:rsid w:val="009901B4"/>
    <w:rsid w:val="009A4C6C"/>
    <w:rsid w:val="009A77F9"/>
    <w:rsid w:val="009C385F"/>
    <w:rsid w:val="009F0543"/>
    <w:rsid w:val="00A01FF5"/>
    <w:rsid w:val="00A235ED"/>
    <w:rsid w:val="00A459AB"/>
    <w:rsid w:val="00A53A6D"/>
    <w:rsid w:val="00A840E7"/>
    <w:rsid w:val="00A907A4"/>
    <w:rsid w:val="00A939EB"/>
    <w:rsid w:val="00AA01F6"/>
    <w:rsid w:val="00AA5A74"/>
    <w:rsid w:val="00AB0D6D"/>
    <w:rsid w:val="00AD5969"/>
    <w:rsid w:val="00AE6BD3"/>
    <w:rsid w:val="00B30DC6"/>
    <w:rsid w:val="00B32C23"/>
    <w:rsid w:val="00B9449B"/>
    <w:rsid w:val="00BA121B"/>
    <w:rsid w:val="00BA6D39"/>
    <w:rsid w:val="00BB1B44"/>
    <w:rsid w:val="00BB3AAC"/>
    <w:rsid w:val="00BB44A4"/>
    <w:rsid w:val="00BE2468"/>
    <w:rsid w:val="00BE24FE"/>
    <w:rsid w:val="00BF1163"/>
    <w:rsid w:val="00BF4BD2"/>
    <w:rsid w:val="00BF6A22"/>
    <w:rsid w:val="00C1447E"/>
    <w:rsid w:val="00C249E6"/>
    <w:rsid w:val="00C314B8"/>
    <w:rsid w:val="00C36D8E"/>
    <w:rsid w:val="00C7691A"/>
    <w:rsid w:val="00C81281"/>
    <w:rsid w:val="00C8747B"/>
    <w:rsid w:val="00CC2886"/>
    <w:rsid w:val="00CD3CF5"/>
    <w:rsid w:val="00D070E5"/>
    <w:rsid w:val="00D10A22"/>
    <w:rsid w:val="00D154A2"/>
    <w:rsid w:val="00D25E9A"/>
    <w:rsid w:val="00D671C5"/>
    <w:rsid w:val="00D83F6A"/>
    <w:rsid w:val="00D869F9"/>
    <w:rsid w:val="00D93C11"/>
    <w:rsid w:val="00D97D51"/>
    <w:rsid w:val="00DE58CB"/>
    <w:rsid w:val="00DF1DBD"/>
    <w:rsid w:val="00E04B3B"/>
    <w:rsid w:val="00E20F61"/>
    <w:rsid w:val="00E4537B"/>
    <w:rsid w:val="00E7182A"/>
    <w:rsid w:val="00ED0C73"/>
    <w:rsid w:val="00EE0D61"/>
    <w:rsid w:val="00F13D19"/>
    <w:rsid w:val="00F25DFF"/>
    <w:rsid w:val="00F365F5"/>
    <w:rsid w:val="00F37D03"/>
    <w:rsid w:val="00F774D0"/>
    <w:rsid w:val="00F966CF"/>
    <w:rsid w:val="00FD33E9"/>
    <w:rsid w:val="00FF05F3"/>
    <w:rsid w:val="00FF442A"/>
    <w:rsid w:val="00FF67B7"/>
    <w:rsid w:val="00FF7E9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0E"/>
    <w:pPr>
      <w:widowControl w:val="0"/>
      <w:suppressAutoHyphens/>
    </w:pPr>
    <w:rPr>
      <w:rFonts w:eastAsia="Serif"/>
      <w:sz w:val="24"/>
      <w:lang w:val="en-GB" w:eastAsia="ar-SA"/>
    </w:rPr>
  </w:style>
  <w:style w:type="paragraph" w:styleId="Naslov1">
    <w:name w:val="heading 1"/>
    <w:basedOn w:val="Normal"/>
    <w:next w:val="Normal"/>
    <w:qFormat/>
    <w:rsid w:val="006C430E"/>
    <w:pPr>
      <w:keepNext/>
      <w:widowControl/>
      <w:numPr>
        <w:numId w:val="1"/>
      </w:numPr>
      <w:suppressAutoHyphens w:val="0"/>
      <w:ind w:left="0" w:right="-1066" w:firstLine="0"/>
      <w:jc w:val="center"/>
      <w:outlineLvl w:val="0"/>
    </w:pPr>
    <w:rPr>
      <w:rFonts w:eastAsia="Times New Roman"/>
      <w:b/>
      <w:sz w:val="26"/>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rsid w:val="006C430E"/>
  </w:style>
  <w:style w:type="character" w:customStyle="1" w:styleId="WW-Absatz-Standardschriftart">
    <w:name w:val="WW-Absatz-Standardschriftart"/>
    <w:rsid w:val="006C430E"/>
  </w:style>
  <w:style w:type="character" w:customStyle="1" w:styleId="WW-Absatz-Standardschriftart1">
    <w:name w:val="WW-Absatz-Standardschriftart1"/>
    <w:rsid w:val="006C430E"/>
  </w:style>
  <w:style w:type="character" w:customStyle="1" w:styleId="Zadanifontodlomka2">
    <w:name w:val="Zadani font odlomka2"/>
    <w:rsid w:val="006C430E"/>
  </w:style>
  <w:style w:type="character" w:customStyle="1" w:styleId="Zadanifontodlomka1">
    <w:name w:val="Zadani font odlomka1"/>
    <w:rsid w:val="006C430E"/>
  </w:style>
  <w:style w:type="character" w:styleId="Hiperveza">
    <w:name w:val="Hyperlink"/>
    <w:rsid w:val="006C430E"/>
    <w:rPr>
      <w:color w:val="000080"/>
      <w:u w:val="single"/>
    </w:rPr>
  </w:style>
  <w:style w:type="character" w:customStyle="1" w:styleId="Grafikeoznake1">
    <w:name w:val="Grafičke oznake1"/>
    <w:rsid w:val="006C430E"/>
    <w:rPr>
      <w:rFonts w:ascii="OpenSymbol" w:eastAsia="OpenSymbol" w:hAnsi="OpenSymbol" w:cs="OpenSymbol"/>
    </w:rPr>
  </w:style>
  <w:style w:type="paragraph" w:customStyle="1" w:styleId="Naslov10">
    <w:name w:val="Naslov1"/>
    <w:basedOn w:val="Normal"/>
    <w:next w:val="Tijeloteksta"/>
    <w:rsid w:val="006C430E"/>
    <w:pPr>
      <w:keepNext/>
      <w:spacing w:before="240" w:after="120"/>
    </w:pPr>
    <w:rPr>
      <w:rFonts w:ascii="Arial" w:eastAsia="Arial" w:hAnsi="Arial" w:cs="Tahoma"/>
      <w:sz w:val="28"/>
      <w:szCs w:val="28"/>
    </w:rPr>
  </w:style>
  <w:style w:type="paragraph" w:styleId="Tijeloteksta">
    <w:name w:val="Body Text"/>
    <w:basedOn w:val="Normal"/>
    <w:rsid w:val="006C430E"/>
    <w:pPr>
      <w:spacing w:after="120"/>
    </w:pPr>
  </w:style>
  <w:style w:type="paragraph" w:styleId="Popis">
    <w:name w:val="List"/>
    <w:basedOn w:val="Tijeloteksta"/>
    <w:rsid w:val="006C430E"/>
    <w:rPr>
      <w:rFonts w:cs="Tahoma"/>
    </w:rPr>
  </w:style>
  <w:style w:type="paragraph" w:customStyle="1" w:styleId="Opis">
    <w:name w:val="Opis"/>
    <w:basedOn w:val="Normal"/>
    <w:rsid w:val="006C430E"/>
    <w:pPr>
      <w:suppressLineNumbers/>
      <w:spacing w:before="120" w:after="120"/>
    </w:pPr>
    <w:rPr>
      <w:rFonts w:cs="Tahoma"/>
      <w:i/>
      <w:iCs/>
      <w:szCs w:val="24"/>
    </w:rPr>
  </w:style>
  <w:style w:type="paragraph" w:customStyle="1" w:styleId="Indeks">
    <w:name w:val="Indeks"/>
    <w:basedOn w:val="Normal"/>
    <w:rsid w:val="006C430E"/>
    <w:pPr>
      <w:suppressLineNumbers/>
    </w:pPr>
    <w:rPr>
      <w:rFonts w:cs="Tahoma"/>
    </w:rPr>
  </w:style>
  <w:style w:type="paragraph" w:customStyle="1" w:styleId="Opisslike1">
    <w:name w:val="Opis slike1"/>
    <w:basedOn w:val="Normal"/>
    <w:rsid w:val="006C430E"/>
    <w:pPr>
      <w:suppressLineNumbers/>
      <w:spacing w:before="120" w:after="120"/>
    </w:pPr>
    <w:rPr>
      <w:rFonts w:cs="Tahoma"/>
      <w:i/>
      <w:iCs/>
      <w:sz w:val="20"/>
    </w:rPr>
  </w:style>
  <w:style w:type="paragraph" w:customStyle="1" w:styleId="Index">
    <w:name w:val="Index"/>
    <w:basedOn w:val="Normal"/>
    <w:rsid w:val="006C430E"/>
    <w:pPr>
      <w:suppressLineNumbers/>
    </w:pPr>
    <w:rPr>
      <w:rFonts w:cs="Tahoma"/>
    </w:rPr>
  </w:style>
  <w:style w:type="paragraph" w:customStyle="1" w:styleId="Heading">
    <w:name w:val="Heading"/>
    <w:basedOn w:val="Normal"/>
    <w:next w:val="Tijeloteksta"/>
    <w:rsid w:val="006C430E"/>
    <w:pPr>
      <w:keepNext/>
      <w:spacing w:before="240" w:after="120"/>
    </w:pPr>
    <w:rPr>
      <w:rFonts w:ascii="Arial" w:eastAsia="Andale Sans UI" w:hAnsi="Arial" w:cs="Tahoma"/>
      <w:sz w:val="28"/>
      <w:szCs w:val="28"/>
    </w:rPr>
  </w:style>
  <w:style w:type="paragraph" w:styleId="Tekstbalonia">
    <w:name w:val="Balloon Text"/>
    <w:basedOn w:val="Normal"/>
    <w:link w:val="TekstbaloniaChar"/>
    <w:uiPriority w:val="99"/>
    <w:semiHidden/>
    <w:unhideWhenUsed/>
    <w:rsid w:val="00D93C11"/>
    <w:rPr>
      <w:rFonts w:ascii="Tahoma" w:hAnsi="Tahoma" w:cs="Tahoma"/>
      <w:sz w:val="16"/>
      <w:szCs w:val="16"/>
    </w:rPr>
  </w:style>
  <w:style w:type="character" w:customStyle="1" w:styleId="TekstbaloniaChar">
    <w:name w:val="Tekst balončića Char"/>
    <w:link w:val="Tekstbalonia"/>
    <w:uiPriority w:val="99"/>
    <w:semiHidden/>
    <w:rsid w:val="00D93C11"/>
    <w:rPr>
      <w:rFonts w:ascii="Tahoma" w:eastAsia="Serif" w:hAnsi="Tahoma" w:cs="Tahoma"/>
      <w:sz w:val="16"/>
      <w:szCs w:val="16"/>
      <w:lang w:val="en-GB" w:eastAsia="ar-SA"/>
    </w:rPr>
  </w:style>
  <w:style w:type="character" w:styleId="Istaknuto">
    <w:name w:val="Emphasis"/>
    <w:uiPriority w:val="20"/>
    <w:qFormat/>
    <w:rsid w:val="009051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0E"/>
    <w:pPr>
      <w:widowControl w:val="0"/>
      <w:suppressAutoHyphens/>
    </w:pPr>
    <w:rPr>
      <w:rFonts w:eastAsia="Serif"/>
      <w:sz w:val="24"/>
      <w:lang w:val="en-GB" w:eastAsia="ar-SA"/>
    </w:rPr>
  </w:style>
  <w:style w:type="paragraph" w:styleId="Naslov1">
    <w:name w:val="heading 1"/>
    <w:basedOn w:val="Normal"/>
    <w:next w:val="Normal"/>
    <w:qFormat/>
    <w:rsid w:val="006C430E"/>
    <w:pPr>
      <w:keepNext/>
      <w:widowControl/>
      <w:numPr>
        <w:numId w:val="1"/>
      </w:numPr>
      <w:suppressAutoHyphens w:val="0"/>
      <w:ind w:left="0" w:right="-1066" w:firstLine="0"/>
      <w:jc w:val="center"/>
      <w:outlineLvl w:val="0"/>
    </w:pPr>
    <w:rPr>
      <w:rFonts w:eastAsia="Times New Roman"/>
      <w:b/>
      <w:sz w:val="26"/>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rsid w:val="006C430E"/>
  </w:style>
  <w:style w:type="character" w:customStyle="1" w:styleId="WW-Absatz-Standardschriftart">
    <w:name w:val="WW-Absatz-Standardschriftart"/>
    <w:rsid w:val="006C430E"/>
  </w:style>
  <w:style w:type="character" w:customStyle="1" w:styleId="WW-Absatz-Standardschriftart1">
    <w:name w:val="WW-Absatz-Standardschriftart1"/>
    <w:rsid w:val="006C430E"/>
  </w:style>
  <w:style w:type="character" w:customStyle="1" w:styleId="Zadanifontodlomka2">
    <w:name w:val="Zadani font odlomka2"/>
    <w:rsid w:val="006C430E"/>
  </w:style>
  <w:style w:type="character" w:customStyle="1" w:styleId="Zadanifontodlomka1">
    <w:name w:val="Zadani font odlomka1"/>
    <w:rsid w:val="006C430E"/>
  </w:style>
  <w:style w:type="character" w:styleId="Hiperveza">
    <w:name w:val="Hyperlink"/>
    <w:rsid w:val="006C430E"/>
    <w:rPr>
      <w:color w:val="000080"/>
      <w:u w:val="single"/>
    </w:rPr>
  </w:style>
  <w:style w:type="character" w:customStyle="1" w:styleId="Grafikeoznake1">
    <w:name w:val="Grafičke oznake1"/>
    <w:rsid w:val="006C430E"/>
    <w:rPr>
      <w:rFonts w:ascii="OpenSymbol" w:eastAsia="OpenSymbol" w:hAnsi="OpenSymbol" w:cs="OpenSymbol"/>
    </w:rPr>
  </w:style>
  <w:style w:type="paragraph" w:customStyle="1" w:styleId="Naslov10">
    <w:name w:val="Naslov1"/>
    <w:basedOn w:val="Normal"/>
    <w:next w:val="Tijeloteksta"/>
    <w:rsid w:val="006C430E"/>
    <w:pPr>
      <w:keepNext/>
      <w:spacing w:before="240" w:after="120"/>
    </w:pPr>
    <w:rPr>
      <w:rFonts w:ascii="Arial" w:eastAsia="Arial" w:hAnsi="Arial" w:cs="Tahoma"/>
      <w:sz w:val="28"/>
      <w:szCs w:val="28"/>
    </w:rPr>
  </w:style>
  <w:style w:type="paragraph" w:styleId="Tijeloteksta">
    <w:name w:val="Body Text"/>
    <w:basedOn w:val="Normal"/>
    <w:rsid w:val="006C430E"/>
    <w:pPr>
      <w:spacing w:after="120"/>
    </w:pPr>
  </w:style>
  <w:style w:type="paragraph" w:styleId="Popis">
    <w:name w:val="List"/>
    <w:basedOn w:val="Tijeloteksta"/>
    <w:rsid w:val="006C430E"/>
    <w:rPr>
      <w:rFonts w:cs="Tahoma"/>
    </w:rPr>
  </w:style>
  <w:style w:type="paragraph" w:customStyle="1" w:styleId="Opis">
    <w:name w:val="Opis"/>
    <w:basedOn w:val="Normal"/>
    <w:rsid w:val="006C430E"/>
    <w:pPr>
      <w:suppressLineNumbers/>
      <w:spacing w:before="120" w:after="120"/>
    </w:pPr>
    <w:rPr>
      <w:rFonts w:cs="Tahoma"/>
      <w:i/>
      <w:iCs/>
      <w:szCs w:val="24"/>
    </w:rPr>
  </w:style>
  <w:style w:type="paragraph" w:customStyle="1" w:styleId="Indeks">
    <w:name w:val="Indeks"/>
    <w:basedOn w:val="Normal"/>
    <w:rsid w:val="006C430E"/>
    <w:pPr>
      <w:suppressLineNumbers/>
    </w:pPr>
    <w:rPr>
      <w:rFonts w:cs="Tahoma"/>
    </w:rPr>
  </w:style>
  <w:style w:type="paragraph" w:customStyle="1" w:styleId="Opisslike1">
    <w:name w:val="Opis slike1"/>
    <w:basedOn w:val="Normal"/>
    <w:rsid w:val="006C430E"/>
    <w:pPr>
      <w:suppressLineNumbers/>
      <w:spacing w:before="120" w:after="120"/>
    </w:pPr>
    <w:rPr>
      <w:rFonts w:cs="Tahoma"/>
      <w:i/>
      <w:iCs/>
      <w:sz w:val="20"/>
    </w:rPr>
  </w:style>
  <w:style w:type="paragraph" w:customStyle="1" w:styleId="Index">
    <w:name w:val="Index"/>
    <w:basedOn w:val="Normal"/>
    <w:rsid w:val="006C430E"/>
    <w:pPr>
      <w:suppressLineNumbers/>
    </w:pPr>
    <w:rPr>
      <w:rFonts w:cs="Tahoma"/>
    </w:rPr>
  </w:style>
  <w:style w:type="paragraph" w:customStyle="1" w:styleId="Heading">
    <w:name w:val="Heading"/>
    <w:basedOn w:val="Normal"/>
    <w:next w:val="Tijeloteksta"/>
    <w:rsid w:val="006C430E"/>
    <w:pPr>
      <w:keepNext/>
      <w:spacing w:before="240" w:after="120"/>
    </w:pPr>
    <w:rPr>
      <w:rFonts w:ascii="Arial" w:eastAsia="Andale Sans UI" w:hAnsi="Arial" w:cs="Tahoma"/>
      <w:sz w:val="28"/>
      <w:szCs w:val="28"/>
    </w:rPr>
  </w:style>
  <w:style w:type="paragraph" w:styleId="Tekstbalonia">
    <w:name w:val="Balloon Text"/>
    <w:basedOn w:val="Normal"/>
    <w:link w:val="TekstbaloniaChar"/>
    <w:uiPriority w:val="99"/>
    <w:semiHidden/>
    <w:unhideWhenUsed/>
    <w:rsid w:val="00D93C11"/>
    <w:rPr>
      <w:rFonts w:ascii="Tahoma" w:hAnsi="Tahoma" w:cs="Tahoma"/>
      <w:sz w:val="16"/>
      <w:szCs w:val="16"/>
    </w:rPr>
  </w:style>
  <w:style w:type="character" w:customStyle="1" w:styleId="TekstbaloniaChar">
    <w:name w:val="Tekst balončića Char"/>
    <w:link w:val="Tekstbalonia"/>
    <w:uiPriority w:val="99"/>
    <w:semiHidden/>
    <w:rsid w:val="00D93C11"/>
    <w:rPr>
      <w:rFonts w:ascii="Tahoma" w:eastAsia="Serif" w:hAnsi="Tahoma" w:cs="Tahoma"/>
      <w:sz w:val="16"/>
      <w:szCs w:val="16"/>
      <w:lang w:val="en-GB" w:eastAsia="ar-SA"/>
    </w:rPr>
  </w:style>
  <w:style w:type="character" w:styleId="Istaknuto">
    <w:name w:val="Emphasis"/>
    <w:uiPriority w:val="20"/>
    <w:qFormat/>
    <w:rsid w:val="00905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0745">
      <w:bodyDiv w:val="1"/>
      <w:marLeft w:val="0"/>
      <w:marRight w:val="0"/>
      <w:marTop w:val="0"/>
      <w:marBottom w:val="0"/>
      <w:divBdr>
        <w:top w:val="none" w:sz="0" w:space="0" w:color="auto"/>
        <w:left w:val="none" w:sz="0" w:space="0" w:color="auto"/>
        <w:bottom w:val="none" w:sz="0" w:space="0" w:color="auto"/>
        <w:right w:val="none" w:sz="0" w:space="0" w:color="auto"/>
      </w:divBdr>
      <w:divsChild>
        <w:div w:id="161775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9D4F-358C-4DA9-90DD-AEFA99BC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SVEUČILIŠTE U ZAGREBU – MEDICINSKI FAKULTET</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 – MEDICINSKI FAKULTET</dc:title>
  <dc:creator>Hrvoje</dc:creator>
  <cp:lastModifiedBy>Duška Torbica</cp:lastModifiedBy>
  <cp:revision>2</cp:revision>
  <cp:lastPrinted>2013-06-04T08:13:00Z</cp:lastPrinted>
  <dcterms:created xsi:type="dcterms:W3CDTF">2013-11-29T10:09:00Z</dcterms:created>
  <dcterms:modified xsi:type="dcterms:W3CDTF">2013-11-29T10:09:00Z</dcterms:modified>
</cp:coreProperties>
</file>