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FD" w:rsidRPr="00817E5B" w:rsidRDefault="00DB0EFD" w:rsidP="00817E5B">
      <w:pPr>
        <w:spacing w:after="150" w:line="312" w:lineRule="atLeast"/>
        <w:outlineLvl w:val="0"/>
        <w:rPr>
          <w:kern w:val="36"/>
          <w:sz w:val="48"/>
          <w:szCs w:val="48"/>
          <w:lang w:eastAsia="hr-HR"/>
        </w:rPr>
      </w:pPr>
      <w:r w:rsidRPr="00817E5B">
        <w:rPr>
          <w:kern w:val="36"/>
          <w:sz w:val="48"/>
          <w:szCs w:val="48"/>
          <w:lang w:eastAsia="hr-HR"/>
        </w:rPr>
        <w:t>Prof. Jerbić: Robotika postaje svojevrsna umjetnost znanosti i tehnike</w:t>
      </w:r>
    </w:p>
    <w:p w:rsidR="00DB0EFD" w:rsidRPr="00817E5B" w:rsidRDefault="00DB0EFD" w:rsidP="00817E5B">
      <w:pPr>
        <w:rPr>
          <w:sz w:val="24"/>
          <w:szCs w:val="24"/>
          <w:lang w:eastAsia="hr-HR"/>
        </w:rPr>
      </w:pPr>
      <w:r w:rsidRPr="00817E5B">
        <w:rPr>
          <w:color w:val="333333"/>
          <w:sz w:val="18"/>
          <w:szCs w:val="18"/>
          <w:u w:val="single"/>
          <w:vertAlign w:val="superscript"/>
          <w:lang w:eastAsia="hr-HR"/>
        </w:rPr>
        <w:t>0</w:t>
      </w:r>
    </w:p>
    <w:p w:rsidR="00DB0EFD" w:rsidRPr="00817E5B" w:rsidRDefault="00DB0EFD" w:rsidP="00817E5B">
      <w:pPr>
        <w:spacing w:line="180" w:lineRule="atLeast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Zg-magazin 12. lipnja 2015.</w:t>
      </w:r>
    </w:p>
    <w:p w:rsidR="00DB0EFD" w:rsidRPr="00817E5B" w:rsidRDefault="00DB0EFD" w:rsidP="00817E5B">
      <w:pPr>
        <w:spacing w:line="180" w:lineRule="atLeast"/>
        <w:rPr>
          <w:color w:val="000000"/>
          <w:sz w:val="24"/>
          <w:szCs w:val="24"/>
          <w:vertAlign w:val="superscript"/>
          <w:lang w:eastAsia="hr-HR"/>
        </w:rPr>
      </w:pPr>
    </w:p>
    <w:p w:rsidR="00DB0EFD" w:rsidRPr="00817E5B" w:rsidRDefault="00DB0EFD" w:rsidP="00817E5B">
      <w:pPr>
        <w:shd w:val="clear" w:color="auto" w:fill="F8F8F8"/>
        <w:rPr>
          <w:color w:val="000000"/>
          <w:sz w:val="24"/>
          <w:szCs w:val="24"/>
          <w:lang w:eastAsia="hr-HR"/>
        </w:rPr>
      </w:pPr>
      <w:r w:rsidRPr="00030AD3">
        <w:rPr>
          <w:noProof/>
          <w:color w:val="000000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Prof. Jerbić: Robotika postaje svojevrsna umjetnost znanosti i tehnike" style="width:315pt;height:214.5pt;visibility:visible">
            <v:imagedata r:id="rId6" o:title=""/>
          </v:shape>
        </w:pict>
      </w:r>
    </w:p>
    <w:p w:rsidR="00DB0EFD" w:rsidRPr="00817E5B" w:rsidRDefault="00DB0EFD" w:rsidP="00817E5B">
      <w:pPr>
        <w:shd w:val="clear" w:color="auto" w:fill="FFFFFF"/>
        <w:spacing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i/>
          <w:iCs/>
          <w:color w:val="000000"/>
          <w:sz w:val="24"/>
          <w:szCs w:val="24"/>
          <w:lang w:eastAsia="hr-HR"/>
        </w:rPr>
        <w:t>Danas je robotika velika prilika, ali i opasnost. Globalni trendovi pokazuju će se do 2050. godine drastično smanjiti broj zaposlenih u izradi materijalnih dobara, jer će ih zamijeniti roboti. S druge strane, procjenjuje se kako će se otvoriti 3 milijuna radnih mjesta kao posljedica korištenja milijun robota</w:t>
      </w:r>
    </w:p>
    <w:p w:rsidR="00DB0EFD" w:rsidRDefault="00DB0EFD" w:rsidP="00817E5B">
      <w:pPr>
        <w:shd w:val="clear" w:color="auto" w:fill="FFFFFF"/>
        <w:spacing w:line="360" w:lineRule="atLeast"/>
        <w:rPr>
          <w:color w:val="000000"/>
          <w:sz w:val="24"/>
          <w:szCs w:val="24"/>
          <w:lang w:eastAsia="hr-HR"/>
        </w:rPr>
      </w:pPr>
    </w:p>
    <w:p w:rsidR="00DB0EFD" w:rsidRPr="00817E5B" w:rsidRDefault="00DB0EFD" w:rsidP="00817E5B">
      <w:pPr>
        <w:shd w:val="clear" w:color="auto" w:fill="FFFFFF"/>
        <w:spacing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color w:val="000000"/>
          <w:sz w:val="24"/>
          <w:szCs w:val="24"/>
          <w:lang w:eastAsia="hr-HR"/>
        </w:rPr>
        <w:t>Najnovija dostignuća u robotici i pogled u budućnost bile su teme predavanja pod nazivom</w:t>
      </w:r>
      <w:r>
        <w:rPr>
          <w:color w:val="000000"/>
          <w:sz w:val="24"/>
          <w:szCs w:val="24"/>
          <w:lang w:eastAsia="hr-HR"/>
        </w:rPr>
        <w:t xml:space="preserve"> </w:t>
      </w:r>
      <w:r w:rsidRPr="00817E5B">
        <w:rPr>
          <w:i/>
          <w:iCs/>
          <w:color w:val="000000"/>
          <w:sz w:val="24"/>
          <w:szCs w:val="24"/>
          <w:lang w:eastAsia="hr-HR"/>
        </w:rPr>
        <w:t>Kognitivni strojevi – izazovi transdisciplinarnosti</w:t>
      </w:r>
      <w:r>
        <w:rPr>
          <w:color w:val="000000"/>
          <w:sz w:val="24"/>
          <w:szCs w:val="24"/>
          <w:lang w:eastAsia="hr-HR"/>
        </w:rPr>
        <w:t xml:space="preserve"> </w:t>
      </w:r>
      <w:r w:rsidRPr="00817E5B">
        <w:rPr>
          <w:color w:val="000000"/>
          <w:sz w:val="24"/>
          <w:szCs w:val="24"/>
          <w:lang w:eastAsia="hr-HR"/>
        </w:rPr>
        <w:t>profesora dr. Bojana Jerbića sa zagrebačkog Fakulteta strojarstva i brodogradnje održanog u četvrtak u Knjižnici Hrvatske akademije znanosti i umjetnosti (HAZU).</w:t>
      </w:r>
    </w:p>
    <w:p w:rsidR="00DB0EFD" w:rsidRPr="00817E5B" w:rsidRDefault="00DB0EFD" w:rsidP="00817E5B">
      <w:pPr>
        <w:shd w:val="clear" w:color="auto" w:fill="F0F0F0"/>
        <w:spacing w:before="240" w:line="480" w:lineRule="auto"/>
        <w:rPr>
          <w:i/>
          <w:iCs/>
          <w:color w:val="333333"/>
          <w:sz w:val="21"/>
          <w:szCs w:val="21"/>
          <w:lang w:eastAsia="hr-HR"/>
        </w:rPr>
      </w:pPr>
      <w:r w:rsidRPr="00817E5B">
        <w:rPr>
          <w:i/>
          <w:iCs/>
          <w:color w:val="333333"/>
          <w:sz w:val="21"/>
          <w:szCs w:val="21"/>
          <w:lang w:eastAsia="hr-HR"/>
        </w:rPr>
        <w:t>“Stvarno inteligentan robot bi trebao biti sposoban izgraditi model samog sebe”.</w:t>
      </w:r>
    </w:p>
    <w:p w:rsidR="00DB0EFD" w:rsidRPr="00817E5B" w:rsidRDefault="00DB0EFD" w:rsidP="00817E5B">
      <w:pPr>
        <w:shd w:val="clear" w:color="auto" w:fill="FFFFFF"/>
        <w:spacing w:before="240" w:after="240"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color w:val="000000"/>
          <w:sz w:val="24"/>
          <w:szCs w:val="24"/>
          <w:lang w:eastAsia="hr-HR"/>
        </w:rPr>
        <w:t>„Ne trebamo se bojati da će roboti imati visoku kognitivnu funkciju, a naša trenutna istraživanja temelje se na kognitivnom funkcioniranju robota u okolini. Mislim da će doći do integracije, odnosno robotizacije čovjeka i biologizacije robota, a pitanje je gdje će se oni spojiti“, naveo je profesor.</w:t>
      </w:r>
    </w:p>
    <w:p w:rsidR="00DB0EFD" w:rsidRPr="00817E5B" w:rsidRDefault="00DB0EFD" w:rsidP="00817E5B">
      <w:pPr>
        <w:shd w:val="clear" w:color="auto" w:fill="FFFFFF"/>
        <w:spacing w:before="240" w:after="240"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color w:val="000000"/>
          <w:sz w:val="24"/>
          <w:szCs w:val="24"/>
          <w:lang w:eastAsia="hr-HR"/>
        </w:rPr>
        <w:t>Danas je robotika velika prilika, ali i opasnost. Globalni trendovi pokazuju će se do 2050. godine drastično smanjiti broj zaposlenih u izradi materijalnih dobara, jer će ih zamijeniti roboti. S druge strane, procjenjuje se kako će se otvoriti 3 milijuna radnih mjesta kao posljedica korištenja milijun robota.</w:t>
      </w:r>
      <w:bookmarkStart w:id="0" w:name="_GoBack"/>
      <w:bookmarkEnd w:id="0"/>
    </w:p>
    <w:p w:rsidR="00DB0EFD" w:rsidRPr="00817E5B" w:rsidRDefault="00DB0EFD" w:rsidP="00817E5B">
      <w:pPr>
        <w:shd w:val="clear" w:color="auto" w:fill="FFFFFF"/>
        <w:spacing w:before="240" w:after="240"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color w:val="000000"/>
          <w:sz w:val="24"/>
          <w:szCs w:val="24"/>
          <w:lang w:eastAsia="hr-HR"/>
        </w:rPr>
        <w:t>Promjena poslova i uloga čovjeka u njima nije neka novost, no ono što je danas problem je vrlo ubrzani razvoj tehnologije koji nije usklađen s razvojem društva.</w:t>
      </w:r>
    </w:p>
    <w:p w:rsidR="00DB0EFD" w:rsidRPr="00817E5B" w:rsidRDefault="00DB0EFD" w:rsidP="00817E5B">
      <w:pPr>
        <w:shd w:val="clear" w:color="auto" w:fill="FFFFFF"/>
        <w:spacing w:before="240" w:after="240"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color w:val="000000"/>
          <w:sz w:val="24"/>
          <w:szCs w:val="24"/>
          <w:lang w:eastAsia="hr-HR"/>
        </w:rPr>
        <w:t>„Nalazimo se na prekretnici prema sve većem korištenju robota, i to ne samo u znanstvenim ili industrijskim krugovima, sve je veća njihova prisutnost u svakodnevnom okruženju poput ugostiteljstva“, objašnjava Jerbić.</w:t>
      </w:r>
    </w:p>
    <w:p w:rsidR="00DB0EFD" w:rsidRPr="00817E5B" w:rsidRDefault="00DB0EFD" w:rsidP="00817E5B">
      <w:pPr>
        <w:shd w:val="clear" w:color="auto" w:fill="FFFFFF"/>
        <w:spacing w:after="150" w:line="360" w:lineRule="atLeast"/>
        <w:outlineLvl w:val="2"/>
        <w:rPr>
          <w:b/>
          <w:bCs/>
          <w:color w:val="000000"/>
          <w:sz w:val="27"/>
          <w:szCs w:val="27"/>
          <w:lang w:eastAsia="hr-HR"/>
        </w:rPr>
      </w:pPr>
      <w:r w:rsidRPr="00817E5B">
        <w:rPr>
          <w:b/>
          <w:bCs/>
          <w:color w:val="000000"/>
          <w:sz w:val="27"/>
          <w:szCs w:val="27"/>
          <w:lang w:eastAsia="hr-HR"/>
        </w:rPr>
        <w:t>Robot – stroj koji pretvara informaciju u djelovanje</w:t>
      </w:r>
    </w:p>
    <w:p w:rsidR="00DB0EFD" w:rsidRPr="00817E5B" w:rsidRDefault="00DB0EFD" w:rsidP="00817E5B">
      <w:pPr>
        <w:shd w:val="clear" w:color="auto" w:fill="FFFFFF"/>
        <w:spacing w:line="360" w:lineRule="atLeast"/>
        <w:jc w:val="center"/>
        <w:rPr>
          <w:color w:val="000000"/>
          <w:sz w:val="24"/>
          <w:szCs w:val="24"/>
          <w:lang w:eastAsia="hr-HR"/>
        </w:rPr>
      </w:pPr>
      <w:hyperlink r:id="rId7" w:history="1">
        <w:r w:rsidRPr="00030AD3">
          <w:rPr>
            <w:noProof/>
            <w:color w:val="D12F2F"/>
            <w:sz w:val="24"/>
            <w:szCs w:val="24"/>
            <w:lang w:eastAsia="hr-HR"/>
          </w:rPr>
          <w:pict>
            <v:shape id="Picture 1" o:spid="_x0000_i1026" type="#_x0000_t75" alt="S predavanja u HAZU" href="http://zg-magazin.com.hr/wp-content/uploads/2015/06/jerbic_predavanje_hazu.j" style="width:267.75pt;height:204pt;visibility:visible" o:button="t">
              <v:fill o:detectmouseclick="t"/>
              <v:imagedata r:id="rId8" o:title=""/>
            </v:shape>
          </w:pict>
        </w:r>
      </w:hyperlink>
    </w:p>
    <w:p w:rsidR="00DB0EFD" w:rsidRPr="00817E5B" w:rsidRDefault="00DB0EFD" w:rsidP="00817E5B">
      <w:pPr>
        <w:shd w:val="clear" w:color="auto" w:fill="FFFFFF"/>
        <w:spacing w:after="240" w:line="360" w:lineRule="atLeast"/>
        <w:jc w:val="center"/>
        <w:rPr>
          <w:i/>
          <w:iCs/>
          <w:color w:val="666666"/>
          <w:sz w:val="18"/>
          <w:szCs w:val="18"/>
          <w:lang w:eastAsia="hr-HR"/>
        </w:rPr>
      </w:pPr>
      <w:r w:rsidRPr="00817E5B">
        <w:rPr>
          <w:i/>
          <w:iCs/>
          <w:color w:val="666666"/>
          <w:sz w:val="18"/>
          <w:szCs w:val="18"/>
          <w:lang w:eastAsia="hr-HR"/>
        </w:rPr>
        <w:t>S predavanja u HAZU</w:t>
      </w:r>
    </w:p>
    <w:p w:rsidR="00DB0EFD" w:rsidRPr="00817E5B" w:rsidRDefault="00DB0EFD" w:rsidP="00817E5B">
      <w:pPr>
        <w:shd w:val="clear" w:color="auto" w:fill="FFFFFF"/>
        <w:spacing w:before="240" w:after="240"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color w:val="000000"/>
          <w:sz w:val="24"/>
          <w:szCs w:val="24"/>
          <w:lang w:eastAsia="hr-HR"/>
        </w:rPr>
        <w:t>Robota jednostavno možemo definirati kao svaki stroj koji informaciju pretvara u djelovanje. Iako im više nije teško narediti da nešto učine, ono što je trenutno izazov je robot koji će razumjeti nas i okolinu, što je teško dosegnuti jer se svaki pojedinac različito izražava, okolina nam je nestrukturirana, a ljudi vladaju kontekstualnim znanjem.</w:t>
      </w:r>
    </w:p>
    <w:p w:rsidR="00DB0EFD" w:rsidRPr="00817E5B" w:rsidRDefault="00DB0EFD" w:rsidP="00817E5B">
      <w:pPr>
        <w:shd w:val="clear" w:color="auto" w:fill="FFFFFF"/>
        <w:spacing w:before="240" w:after="240"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color w:val="000000"/>
          <w:sz w:val="24"/>
          <w:szCs w:val="24"/>
          <w:lang w:eastAsia="hr-HR"/>
        </w:rPr>
        <w:t>„Ako želimo robote funkcionalno i društveno integrirane u naš svijet, moramo biti u stanju razviti sustave koji će razumjeti nas i našu okolinu“, kazao je profesor.</w:t>
      </w:r>
    </w:p>
    <w:p w:rsidR="00DB0EFD" w:rsidRPr="00817E5B" w:rsidRDefault="00DB0EFD" w:rsidP="00817E5B">
      <w:pPr>
        <w:shd w:val="clear" w:color="auto" w:fill="FFFFFF"/>
        <w:spacing w:before="240" w:after="240"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color w:val="000000"/>
          <w:sz w:val="24"/>
          <w:szCs w:val="24"/>
          <w:lang w:eastAsia="hr-HR"/>
        </w:rPr>
        <w:t>Jedan od glavnih izazova je kako mapirati sirove podatke u simbolički oblik, na primjer različiti pojedinci jednu običnu stolicu opisuju na više načina, a takav nedostatak generalizacije vodi ka eksploziji kompleksnosti jer svaki simbol treba povezati s brojnim varijantama gubeći pri tome kontekstualne općenitosti i fleksibilnosti. Drugi je problem vezan za nesavršenost tehničkog sustava koji utječe na njegov kognitivni model, navedeno je tijekom predavanja.</w:t>
      </w:r>
    </w:p>
    <w:p w:rsidR="00DB0EFD" w:rsidRPr="00817E5B" w:rsidRDefault="00DB0EFD" w:rsidP="00817E5B">
      <w:pPr>
        <w:shd w:val="clear" w:color="auto" w:fill="FFFFFF"/>
        <w:spacing w:after="150" w:line="360" w:lineRule="atLeast"/>
        <w:outlineLvl w:val="2"/>
        <w:rPr>
          <w:b/>
          <w:bCs/>
          <w:color w:val="000000"/>
          <w:sz w:val="27"/>
          <w:szCs w:val="27"/>
          <w:lang w:eastAsia="hr-HR"/>
        </w:rPr>
      </w:pPr>
      <w:r w:rsidRPr="00817E5B">
        <w:rPr>
          <w:b/>
          <w:bCs/>
          <w:color w:val="000000"/>
          <w:sz w:val="27"/>
          <w:szCs w:val="27"/>
          <w:lang w:eastAsia="hr-HR"/>
        </w:rPr>
        <w:t>Interakcija robota s okolinom</w:t>
      </w:r>
    </w:p>
    <w:p w:rsidR="00DB0EFD" w:rsidRPr="00817E5B" w:rsidRDefault="00DB0EFD" w:rsidP="00817E5B">
      <w:pPr>
        <w:shd w:val="clear" w:color="auto" w:fill="FFFFFF"/>
        <w:spacing w:before="240" w:after="240"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color w:val="000000"/>
          <w:sz w:val="24"/>
          <w:szCs w:val="24"/>
          <w:lang w:eastAsia="hr-HR"/>
        </w:rPr>
        <w:t>Takve kognitivne sposobnosti više razine su sposobnosti komunikacije, percepcije i interakcije, usmjeravanje pažnje i emocija te samostalno rukovanje. Cilj je postići interakciju robota s okolinom, odnosno njegovo autonomno ponašanje i prilagođavanje. Stvarno inteligentan robot bi trebao biti sposoban izgraditi model samog sebe, napominje profesor.</w:t>
      </w:r>
    </w:p>
    <w:p w:rsidR="00DB0EFD" w:rsidRPr="00817E5B" w:rsidRDefault="00DB0EFD" w:rsidP="00817E5B">
      <w:pPr>
        <w:shd w:val="clear" w:color="auto" w:fill="FFFFFF"/>
        <w:spacing w:before="240" w:after="240"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color w:val="000000"/>
          <w:sz w:val="24"/>
          <w:szCs w:val="24"/>
          <w:lang w:eastAsia="hr-HR"/>
        </w:rPr>
        <w:t> „U budućnosti trebamo nove prezentacije znanja o znanju, višu razinu apstrakcije učenja i zaključivanja te harmonizaciju fizičkog i virtualnog jedinstva. Kognitivni sustav bi trebao biti višedimenzionalan, dinamičan i logički neovisan“, poručio je Jerbić.</w:t>
      </w:r>
    </w:p>
    <w:p w:rsidR="00DB0EFD" w:rsidRPr="00817E5B" w:rsidRDefault="00DB0EFD" w:rsidP="00817E5B">
      <w:pPr>
        <w:shd w:val="clear" w:color="auto" w:fill="FFFFFF"/>
        <w:spacing w:before="240" w:after="240"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color w:val="000000"/>
          <w:sz w:val="24"/>
          <w:szCs w:val="24"/>
          <w:lang w:eastAsia="hr-HR"/>
        </w:rPr>
        <w:t>Nove primjene podrazumijevaju integraciju ljudi i strojeva, ne samo u pogledu suradnje nego i u pogledu biološke integracije. To ujedno znači da će se sve više primjenjivati biološki sustavi za rješavanje tehničkih problema kojima nismo dorasli.</w:t>
      </w:r>
    </w:p>
    <w:p w:rsidR="00DB0EFD" w:rsidRPr="00817E5B" w:rsidRDefault="00DB0EFD" w:rsidP="00817E5B">
      <w:pPr>
        <w:shd w:val="clear" w:color="auto" w:fill="FFFFFF"/>
        <w:spacing w:before="240" w:after="240"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color w:val="000000"/>
          <w:sz w:val="24"/>
          <w:szCs w:val="24"/>
          <w:lang w:eastAsia="hr-HR"/>
        </w:rPr>
        <w:t>„U 21. stoljeću robotika postaje transdisciplinarno presjecište, svojevrsna umjetnost znanosti i tehnike“, zaključuje profesor.</w:t>
      </w:r>
    </w:p>
    <w:p w:rsidR="00DB0EFD" w:rsidRPr="00817E5B" w:rsidRDefault="00DB0EFD" w:rsidP="00817E5B">
      <w:pPr>
        <w:shd w:val="clear" w:color="auto" w:fill="FFFFFF"/>
        <w:spacing w:line="360" w:lineRule="atLeast"/>
        <w:rPr>
          <w:color w:val="000000"/>
          <w:sz w:val="24"/>
          <w:szCs w:val="24"/>
          <w:lang w:eastAsia="hr-HR"/>
        </w:rPr>
      </w:pPr>
      <w:r w:rsidRPr="00817E5B">
        <w:rPr>
          <w:b/>
          <w:bCs/>
          <w:color w:val="000000"/>
          <w:sz w:val="24"/>
          <w:szCs w:val="24"/>
          <w:lang w:eastAsia="hr-HR"/>
        </w:rPr>
        <w:t>Ivona Conjar</w:t>
      </w:r>
    </w:p>
    <w:p w:rsidR="00DB0EFD" w:rsidRPr="00817E5B" w:rsidRDefault="00DB0EFD"/>
    <w:sectPr w:rsidR="00DB0EFD" w:rsidRPr="00817E5B" w:rsidSect="00817E5B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FD" w:rsidRDefault="00DB0EFD" w:rsidP="00817E5B">
      <w:r>
        <w:separator/>
      </w:r>
    </w:p>
  </w:endnote>
  <w:endnote w:type="continuationSeparator" w:id="0">
    <w:p w:rsidR="00DB0EFD" w:rsidRDefault="00DB0EFD" w:rsidP="0081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FD" w:rsidRDefault="00DB0EF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B0EFD" w:rsidRDefault="00DB0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FD" w:rsidRDefault="00DB0EFD" w:rsidP="00817E5B">
      <w:r>
        <w:separator/>
      </w:r>
    </w:p>
  </w:footnote>
  <w:footnote w:type="continuationSeparator" w:id="0">
    <w:p w:rsidR="00DB0EFD" w:rsidRDefault="00DB0EFD" w:rsidP="00817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E5B"/>
    <w:rsid w:val="00030AD3"/>
    <w:rsid w:val="00097993"/>
    <w:rsid w:val="000E61E9"/>
    <w:rsid w:val="00243A19"/>
    <w:rsid w:val="00263668"/>
    <w:rsid w:val="00285327"/>
    <w:rsid w:val="00500C64"/>
    <w:rsid w:val="00716D86"/>
    <w:rsid w:val="00817E5B"/>
    <w:rsid w:val="00B471B5"/>
    <w:rsid w:val="00BA75DB"/>
    <w:rsid w:val="00DB0EFD"/>
    <w:rsid w:val="00E1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86"/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17E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9"/>
    <w:qFormat/>
    <w:rsid w:val="00817E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7E5B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7E5B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rsid w:val="00817E5B"/>
    <w:rPr>
      <w:color w:val="0000FF"/>
      <w:u w:val="single"/>
    </w:rPr>
  </w:style>
  <w:style w:type="character" w:customStyle="1" w:styleId="at4-icon">
    <w:name w:val="at4-icon"/>
    <w:basedOn w:val="DefaultParagraphFont"/>
    <w:uiPriority w:val="99"/>
    <w:rsid w:val="00817E5B"/>
  </w:style>
  <w:style w:type="paragraph" w:customStyle="1" w:styleId="normal0">
    <w:name w:val="normal"/>
    <w:basedOn w:val="Normal"/>
    <w:uiPriority w:val="99"/>
    <w:rsid w:val="00817E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uiPriority w:val="99"/>
    <w:rsid w:val="00817E5B"/>
  </w:style>
  <w:style w:type="paragraph" w:customStyle="1" w:styleId="wp-caption-text">
    <w:name w:val="wp-caption-text"/>
    <w:basedOn w:val="Normal"/>
    <w:uiPriority w:val="99"/>
    <w:rsid w:val="00817E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817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E5B"/>
  </w:style>
  <w:style w:type="paragraph" w:styleId="Footer">
    <w:name w:val="footer"/>
    <w:basedOn w:val="Normal"/>
    <w:link w:val="FooterChar"/>
    <w:uiPriority w:val="99"/>
    <w:rsid w:val="00817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652">
              <w:marLeft w:val="0"/>
              <w:marRight w:val="0"/>
              <w:marTop w:val="225"/>
              <w:marBottom w:val="300"/>
              <w:divBdr>
                <w:top w:val="single" w:sz="36" w:space="4" w:color="D12F2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654">
              <w:marLeft w:val="0"/>
              <w:marRight w:val="150"/>
              <w:marTop w:val="0"/>
              <w:marBottom w:val="15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16713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67136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6713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666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zg-magazin.com.hr/wp-content/uploads/2015/06/jerbic_predavanje_hazu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591</Words>
  <Characters>3372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icatic</dc:creator>
  <cp:keywords/>
  <dc:description/>
  <cp:lastModifiedBy>nivanus</cp:lastModifiedBy>
  <cp:revision>2</cp:revision>
  <dcterms:created xsi:type="dcterms:W3CDTF">2015-06-15T06:52:00Z</dcterms:created>
  <dcterms:modified xsi:type="dcterms:W3CDTF">2015-06-15T06:52:00Z</dcterms:modified>
</cp:coreProperties>
</file>