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50" w:rsidRDefault="008B6150" w:rsidP="006E18C7">
      <w:pPr>
        <w:ind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B6150" w:rsidRPr="009C14F2" w:rsidRDefault="008B6150" w:rsidP="006E18C7">
      <w:pPr>
        <w:ind w:left="-454" w:right="-567"/>
        <w:jc w:val="center"/>
        <w:rPr>
          <w:rFonts w:ascii="Verdana" w:hAnsi="Verdana"/>
          <w:b/>
          <w:sz w:val="22"/>
          <w:szCs w:val="22"/>
        </w:rPr>
      </w:pPr>
    </w:p>
    <w:p w:rsidR="00656051" w:rsidRDefault="00FB140C" w:rsidP="004911BE">
      <w:pPr>
        <w:ind w:left="-426" w:right="-711"/>
        <w:jc w:val="center"/>
        <w:rPr>
          <w:rFonts w:ascii="Verdana" w:hAnsi="Verdana"/>
          <w:b/>
          <w:i/>
          <w:szCs w:val="24"/>
        </w:rPr>
      </w:pPr>
      <w:r w:rsidRPr="001C5965">
        <w:rPr>
          <w:rFonts w:ascii="Verdana" w:hAnsi="Verdana"/>
          <w:b/>
          <w:szCs w:val="24"/>
        </w:rPr>
        <w:t>HRVATSK</w:t>
      </w:r>
      <w:r w:rsidR="006E18C7">
        <w:rPr>
          <w:rFonts w:ascii="Verdana" w:hAnsi="Verdana"/>
          <w:b/>
          <w:szCs w:val="24"/>
        </w:rPr>
        <w:t>A</w:t>
      </w:r>
      <w:r w:rsidRPr="001C5965">
        <w:rPr>
          <w:rFonts w:ascii="Verdana" w:hAnsi="Verdana"/>
          <w:b/>
          <w:szCs w:val="24"/>
        </w:rPr>
        <w:t xml:space="preserve"> AKADEMI</w:t>
      </w:r>
      <w:r w:rsidR="006E18C7">
        <w:rPr>
          <w:rFonts w:ascii="Verdana" w:hAnsi="Verdana"/>
          <w:b/>
          <w:szCs w:val="24"/>
        </w:rPr>
        <w:t>JA</w:t>
      </w:r>
      <w:r w:rsidRPr="001C5965">
        <w:rPr>
          <w:rFonts w:ascii="Verdana" w:hAnsi="Verdana"/>
          <w:b/>
          <w:szCs w:val="24"/>
        </w:rPr>
        <w:t xml:space="preserve"> ZNANOSTI I UMJETNOSTI ODRŽA</w:t>
      </w:r>
      <w:r w:rsidR="006E18C7">
        <w:rPr>
          <w:rFonts w:ascii="Verdana" w:hAnsi="Verdana"/>
          <w:b/>
          <w:szCs w:val="24"/>
        </w:rPr>
        <w:t>LA VIDEOKONFERENCIJU</w:t>
      </w:r>
      <w:r w:rsidRPr="001C5965">
        <w:rPr>
          <w:rFonts w:ascii="Verdana" w:hAnsi="Verdana"/>
          <w:b/>
          <w:szCs w:val="24"/>
        </w:rPr>
        <w:t xml:space="preserve"> </w:t>
      </w:r>
      <w:r w:rsidR="00656051" w:rsidRPr="00656051">
        <w:rPr>
          <w:rFonts w:ascii="Verdana" w:hAnsi="Verdana"/>
          <w:b/>
          <w:i/>
          <w:szCs w:val="24"/>
        </w:rPr>
        <w:t>PRIMJENA PRAVA ZA VRIJEME</w:t>
      </w:r>
    </w:p>
    <w:p w:rsidR="004911BE" w:rsidRPr="00497440" w:rsidRDefault="00656051" w:rsidP="004911BE">
      <w:pPr>
        <w:ind w:left="-426" w:right="-711"/>
        <w:jc w:val="center"/>
        <w:rPr>
          <w:rFonts w:ascii="Verdana" w:hAnsi="Verdana"/>
          <w:b/>
          <w:bCs/>
          <w:szCs w:val="24"/>
        </w:rPr>
      </w:pPr>
      <w:r w:rsidRPr="00656051">
        <w:rPr>
          <w:rFonts w:ascii="Verdana" w:hAnsi="Verdana"/>
          <w:b/>
          <w:i/>
          <w:szCs w:val="24"/>
        </w:rPr>
        <w:t xml:space="preserve"> PANDEMIJE BOLESTI COVID-19</w:t>
      </w:r>
    </w:p>
    <w:p w:rsidR="00EF1C47" w:rsidRPr="00030F39" w:rsidRDefault="00EF1C47" w:rsidP="00AF1E42">
      <w:pPr>
        <w:ind w:firstLine="708"/>
        <w:jc w:val="center"/>
        <w:rPr>
          <w:rFonts w:ascii="Verdana" w:hAnsi="Verdana"/>
          <w:b/>
          <w:bCs/>
          <w:szCs w:val="24"/>
        </w:rPr>
      </w:pPr>
    </w:p>
    <w:p w:rsidR="00AF1E42" w:rsidRDefault="00876869" w:rsidP="00FB140C">
      <w:pPr>
        <w:jc w:val="center"/>
        <w:rPr>
          <w:rFonts w:ascii="Verdana" w:hAnsi="Verdana"/>
          <w:b/>
          <w:i/>
          <w:szCs w:val="24"/>
        </w:rPr>
      </w:pPr>
      <w:r w:rsidRPr="00D5152D">
        <w:rPr>
          <w:noProof/>
          <w:lang w:val="en-GB" w:eastAsia="en-GB"/>
        </w:rPr>
        <w:drawing>
          <wp:inline distT="0" distB="0" distL="0" distR="0">
            <wp:extent cx="5762625" cy="3590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38" w:rsidRPr="001C5965" w:rsidRDefault="00F74638" w:rsidP="00FB140C">
      <w:pPr>
        <w:jc w:val="center"/>
        <w:rPr>
          <w:rFonts w:ascii="Verdana" w:hAnsi="Verdana"/>
          <w:b/>
          <w:i/>
          <w:szCs w:val="24"/>
        </w:rPr>
      </w:pPr>
    </w:p>
    <w:p w:rsidR="005913B9" w:rsidRPr="00837101" w:rsidRDefault="003347E9" w:rsidP="005913B9">
      <w:pPr>
        <w:jc w:val="both"/>
        <w:rPr>
          <w:rFonts w:ascii="Verdana" w:hAnsi="Verdana" w:cs="Calibri"/>
          <w:szCs w:val="24"/>
        </w:rPr>
      </w:pPr>
      <w:r w:rsidRPr="00837101">
        <w:rPr>
          <w:rFonts w:ascii="Verdana" w:hAnsi="Verdana"/>
          <w:b/>
          <w:szCs w:val="24"/>
        </w:rPr>
        <w:t xml:space="preserve">Zagreb, </w:t>
      </w:r>
      <w:r w:rsidR="00EA4B90" w:rsidRPr="00837101">
        <w:rPr>
          <w:rFonts w:ascii="Verdana" w:hAnsi="Verdana"/>
          <w:b/>
          <w:szCs w:val="24"/>
        </w:rPr>
        <w:t>22</w:t>
      </w:r>
      <w:r w:rsidR="005913B9" w:rsidRPr="00837101">
        <w:rPr>
          <w:rFonts w:ascii="Verdana" w:hAnsi="Verdana"/>
          <w:b/>
          <w:szCs w:val="24"/>
        </w:rPr>
        <w:t>. siječnja</w:t>
      </w:r>
      <w:r w:rsidR="00F74638" w:rsidRPr="00837101">
        <w:rPr>
          <w:rFonts w:ascii="Verdana" w:hAnsi="Verdana"/>
          <w:b/>
          <w:szCs w:val="24"/>
        </w:rPr>
        <w:t xml:space="preserve"> </w:t>
      </w:r>
      <w:r w:rsidR="00D96A7C" w:rsidRPr="00837101">
        <w:rPr>
          <w:rFonts w:ascii="Verdana" w:hAnsi="Verdana"/>
          <w:b/>
          <w:szCs w:val="24"/>
        </w:rPr>
        <w:t>202</w:t>
      </w:r>
      <w:r w:rsidR="005913B9" w:rsidRPr="00837101">
        <w:rPr>
          <w:rFonts w:ascii="Verdana" w:hAnsi="Verdana"/>
          <w:b/>
          <w:szCs w:val="24"/>
        </w:rPr>
        <w:t>1</w:t>
      </w:r>
      <w:r w:rsidR="00FB140C" w:rsidRPr="00837101">
        <w:rPr>
          <w:rFonts w:ascii="Verdana" w:hAnsi="Verdana"/>
          <w:b/>
          <w:szCs w:val="24"/>
        </w:rPr>
        <w:t xml:space="preserve">. </w:t>
      </w:r>
      <w:r w:rsidR="00FB140C" w:rsidRPr="00837101">
        <w:rPr>
          <w:rFonts w:ascii="Verdana" w:hAnsi="Verdana"/>
          <w:szCs w:val="24"/>
        </w:rPr>
        <w:t xml:space="preserve">– </w:t>
      </w:r>
      <w:bookmarkStart w:id="0" w:name="_Hlk58330252"/>
      <w:r w:rsidR="00FB140C" w:rsidRPr="00837101">
        <w:rPr>
          <w:rFonts w:ascii="Verdana" w:hAnsi="Verdana"/>
          <w:szCs w:val="24"/>
        </w:rPr>
        <w:t xml:space="preserve">U organizaciji Znanstvenog vijeća za državnu upravu, pravosuđe i vladavinu prava Hrvatske </w:t>
      </w:r>
      <w:r w:rsidR="005913B9" w:rsidRPr="00837101">
        <w:rPr>
          <w:rFonts w:ascii="Verdana" w:hAnsi="Verdana"/>
          <w:szCs w:val="24"/>
        </w:rPr>
        <w:t>akademije znanosti i umjetnosti</w:t>
      </w:r>
      <w:r w:rsidR="00FB140C" w:rsidRPr="00837101">
        <w:rPr>
          <w:rFonts w:ascii="Verdana" w:hAnsi="Verdana"/>
          <w:szCs w:val="24"/>
        </w:rPr>
        <w:t xml:space="preserve"> </w:t>
      </w:r>
      <w:r w:rsidR="005913B9" w:rsidRPr="00837101">
        <w:rPr>
          <w:rFonts w:ascii="Verdana" w:hAnsi="Verdana"/>
          <w:szCs w:val="24"/>
        </w:rPr>
        <w:t xml:space="preserve">u četvrtak </w:t>
      </w:r>
      <w:r w:rsidR="00EA4B90" w:rsidRPr="00837101">
        <w:rPr>
          <w:rFonts w:ascii="Verdana" w:hAnsi="Verdana"/>
          <w:szCs w:val="24"/>
        </w:rPr>
        <w:t xml:space="preserve">i petak </w:t>
      </w:r>
      <w:r w:rsidR="005913B9" w:rsidRPr="00837101">
        <w:rPr>
          <w:rFonts w:ascii="Verdana" w:hAnsi="Verdana"/>
          <w:szCs w:val="24"/>
        </w:rPr>
        <w:t>21.</w:t>
      </w:r>
      <w:r w:rsidR="00EA4B90" w:rsidRPr="00837101">
        <w:rPr>
          <w:rFonts w:ascii="Verdana" w:hAnsi="Verdana"/>
          <w:szCs w:val="24"/>
        </w:rPr>
        <w:t xml:space="preserve"> i 22. </w:t>
      </w:r>
      <w:r w:rsidR="005913B9" w:rsidRPr="00837101">
        <w:rPr>
          <w:rFonts w:ascii="Verdana" w:hAnsi="Verdana"/>
          <w:szCs w:val="24"/>
        </w:rPr>
        <w:t>siječnja</w:t>
      </w:r>
      <w:r w:rsidR="000776DF" w:rsidRPr="00837101">
        <w:rPr>
          <w:rFonts w:ascii="Verdana" w:hAnsi="Verdana"/>
          <w:szCs w:val="24"/>
        </w:rPr>
        <w:t xml:space="preserve"> </w:t>
      </w:r>
      <w:r w:rsidR="00FB140C" w:rsidRPr="00837101">
        <w:rPr>
          <w:rFonts w:ascii="Verdana" w:hAnsi="Verdana"/>
          <w:szCs w:val="24"/>
        </w:rPr>
        <w:t xml:space="preserve">održan je okrugli stol na temu </w:t>
      </w:r>
      <w:bookmarkEnd w:id="0"/>
      <w:r w:rsidR="005913B9" w:rsidRPr="00837101">
        <w:rPr>
          <w:rFonts w:ascii="Verdana" w:hAnsi="Verdana"/>
          <w:i/>
          <w:szCs w:val="24"/>
        </w:rPr>
        <w:t xml:space="preserve">Primjena prava za vrijeme </w:t>
      </w:r>
      <w:proofErr w:type="spellStart"/>
      <w:r w:rsidR="005913B9" w:rsidRPr="00837101">
        <w:rPr>
          <w:rFonts w:ascii="Verdana" w:hAnsi="Verdana"/>
          <w:i/>
          <w:szCs w:val="24"/>
        </w:rPr>
        <w:t>pandemije</w:t>
      </w:r>
      <w:proofErr w:type="spellEnd"/>
      <w:r w:rsidR="005913B9" w:rsidRPr="00837101">
        <w:rPr>
          <w:rFonts w:ascii="Verdana" w:hAnsi="Verdana"/>
          <w:i/>
          <w:szCs w:val="24"/>
        </w:rPr>
        <w:t xml:space="preserve"> bolesti COVID-19</w:t>
      </w:r>
      <w:r w:rsidR="004911BE" w:rsidRPr="00837101">
        <w:rPr>
          <w:rFonts w:ascii="Verdana" w:hAnsi="Verdana"/>
          <w:szCs w:val="24"/>
        </w:rPr>
        <w:t xml:space="preserve">. </w:t>
      </w:r>
      <w:r w:rsidR="00EA4B90" w:rsidRPr="00837101">
        <w:rPr>
          <w:rFonts w:ascii="Verdana" w:hAnsi="Verdana"/>
          <w:szCs w:val="24"/>
        </w:rPr>
        <w:t>Dvodnevni skup</w:t>
      </w:r>
      <w:r w:rsidR="00870590" w:rsidRPr="00837101">
        <w:rPr>
          <w:rFonts w:ascii="Verdana" w:hAnsi="Verdana"/>
          <w:szCs w:val="24"/>
        </w:rPr>
        <w:t xml:space="preserve"> održan </w:t>
      </w:r>
      <w:r w:rsidR="00EA4B90" w:rsidRPr="00837101">
        <w:rPr>
          <w:rFonts w:ascii="Verdana" w:hAnsi="Verdana"/>
          <w:szCs w:val="24"/>
        </w:rPr>
        <w:t xml:space="preserve">je </w:t>
      </w:r>
      <w:r w:rsidR="00870590" w:rsidRPr="00837101">
        <w:rPr>
          <w:rFonts w:ascii="Verdana" w:hAnsi="Verdana"/>
          <w:szCs w:val="24"/>
        </w:rPr>
        <w:t xml:space="preserve">kao videokonferencija i bio </w:t>
      </w:r>
      <w:r w:rsidR="005913B9" w:rsidRPr="00837101">
        <w:rPr>
          <w:rFonts w:ascii="Verdana" w:hAnsi="Verdana"/>
          <w:szCs w:val="24"/>
        </w:rPr>
        <w:t>je to 61</w:t>
      </w:r>
      <w:r w:rsidR="00870590" w:rsidRPr="00837101">
        <w:rPr>
          <w:rFonts w:ascii="Verdana" w:hAnsi="Verdana"/>
          <w:szCs w:val="24"/>
        </w:rPr>
        <w:t>. okrugli stol u organizaciji Znanstvenog vijeća za državnu upravu, pravosuđe i vladavinu prava</w:t>
      </w:r>
      <w:r w:rsidR="00E4799B" w:rsidRPr="00837101">
        <w:rPr>
          <w:rFonts w:ascii="Verdana" w:hAnsi="Verdana"/>
          <w:szCs w:val="24"/>
        </w:rPr>
        <w:t xml:space="preserve"> koje vodi </w:t>
      </w:r>
      <w:r w:rsidR="00E4799B" w:rsidRPr="00837101">
        <w:rPr>
          <w:rFonts w:ascii="Verdana" w:hAnsi="Verdana"/>
          <w:b/>
          <w:szCs w:val="24"/>
        </w:rPr>
        <w:t>akademik Jakša Barbić</w:t>
      </w:r>
      <w:r w:rsidR="00870590" w:rsidRPr="00837101">
        <w:rPr>
          <w:rFonts w:ascii="Verdana" w:hAnsi="Verdana"/>
          <w:szCs w:val="24"/>
        </w:rPr>
        <w:t xml:space="preserve">. </w:t>
      </w:r>
      <w:r w:rsidR="005913B9" w:rsidRPr="00837101">
        <w:rPr>
          <w:rFonts w:ascii="Verdana" w:hAnsi="Verdana"/>
          <w:szCs w:val="24"/>
        </w:rPr>
        <w:t xml:space="preserve">On je u uvodnoj riječi kazao da </w:t>
      </w:r>
      <w:proofErr w:type="spellStart"/>
      <w:r w:rsidR="005913B9" w:rsidRPr="00837101">
        <w:rPr>
          <w:rFonts w:ascii="Verdana" w:hAnsi="Verdana"/>
          <w:szCs w:val="24"/>
        </w:rPr>
        <w:t>pandemija</w:t>
      </w:r>
      <w:proofErr w:type="spellEnd"/>
      <w:r w:rsidR="005913B9" w:rsidRPr="00837101">
        <w:rPr>
          <w:rFonts w:ascii="Verdana" w:hAnsi="Verdana"/>
          <w:szCs w:val="24"/>
        </w:rPr>
        <w:t xml:space="preserve"> utječe na sve djelatnosti, zbog čega se </w:t>
      </w:r>
      <w:r w:rsidR="005913B9" w:rsidRPr="00837101">
        <w:rPr>
          <w:rFonts w:ascii="Verdana" w:hAnsi="Verdana"/>
          <w:bCs/>
          <w:szCs w:val="24"/>
        </w:rPr>
        <w:t xml:space="preserve">postavlja pitanje je li pravni sustav i njegovo djelovanje kakvo danas poznajemo u stanju zadovoljiti potrebe izmjena koje je </w:t>
      </w:r>
      <w:proofErr w:type="spellStart"/>
      <w:r w:rsidR="005913B9" w:rsidRPr="00837101">
        <w:rPr>
          <w:rFonts w:ascii="Verdana" w:hAnsi="Verdana"/>
          <w:bCs/>
          <w:szCs w:val="24"/>
        </w:rPr>
        <w:t>pandemija</w:t>
      </w:r>
      <w:proofErr w:type="spellEnd"/>
      <w:r w:rsidR="005913B9" w:rsidRPr="00837101">
        <w:rPr>
          <w:rFonts w:ascii="Verdana" w:hAnsi="Verdana"/>
          <w:bCs/>
          <w:szCs w:val="24"/>
        </w:rPr>
        <w:t xml:space="preserve"> izazvala u društvu. „</w:t>
      </w:r>
      <w:r w:rsidR="005913B9" w:rsidRPr="00837101">
        <w:rPr>
          <w:rFonts w:ascii="Verdana" w:hAnsi="Verdana" w:cs="Calibri"/>
          <w:szCs w:val="24"/>
        </w:rPr>
        <w:t>Pravo je po svojoj naravi konzervativno i u pravil</w:t>
      </w:r>
      <w:bookmarkStart w:id="1" w:name="_GoBack"/>
      <w:bookmarkEnd w:id="1"/>
      <w:r w:rsidR="005913B9" w:rsidRPr="00837101">
        <w:rPr>
          <w:rFonts w:ascii="Verdana" w:hAnsi="Verdana" w:cs="Calibri"/>
          <w:szCs w:val="24"/>
        </w:rPr>
        <w:t>u više ili manje zaostaje za prom</w:t>
      </w:r>
      <w:r w:rsidR="002E5DF6" w:rsidRPr="00837101">
        <w:rPr>
          <w:rFonts w:ascii="Verdana" w:hAnsi="Verdana" w:cs="Calibri"/>
          <w:szCs w:val="24"/>
        </w:rPr>
        <w:t xml:space="preserve">jenama u odnosima koje uređuje. </w:t>
      </w:r>
      <w:r w:rsidR="005913B9" w:rsidRPr="00837101">
        <w:rPr>
          <w:rFonts w:ascii="Verdana" w:hAnsi="Verdana" w:cs="Calibri"/>
          <w:szCs w:val="24"/>
        </w:rPr>
        <w:t>To se još više osjeća kada su u pitanju nove iznenadne promjene sveobuhvatne naravi. Stoga se pred svakim tko sudjeluje u stvaranju i primjeni prava otvara pitanje što i kako poduzeti da pravo zadrži svoju društvenu funkciju i prilagodi se promjenama u odnosima u društvu koje uređuje</w:t>
      </w:r>
      <w:r w:rsidR="002E5DF6" w:rsidRPr="00837101">
        <w:rPr>
          <w:rFonts w:ascii="Verdana" w:hAnsi="Verdana" w:cs="Calibri"/>
          <w:szCs w:val="24"/>
        </w:rPr>
        <w:t xml:space="preserve">. Također treba vidjeti treba li nešto ugraditi u pravni sustav za buduće </w:t>
      </w:r>
      <w:r w:rsidR="00154D5C" w:rsidRPr="00837101">
        <w:rPr>
          <w:rFonts w:ascii="Verdana" w:hAnsi="Verdana" w:cs="Calibri"/>
          <w:szCs w:val="24"/>
        </w:rPr>
        <w:t xml:space="preserve">ovakve </w:t>
      </w:r>
      <w:r w:rsidR="002E5DF6" w:rsidRPr="00837101">
        <w:rPr>
          <w:rFonts w:ascii="Verdana" w:hAnsi="Verdana" w:cs="Calibri"/>
          <w:szCs w:val="24"/>
        </w:rPr>
        <w:t>situacije</w:t>
      </w:r>
      <w:r w:rsidR="00154D5C" w:rsidRPr="00837101">
        <w:rPr>
          <w:rFonts w:ascii="Verdana" w:hAnsi="Verdana" w:cs="Calibri"/>
          <w:szCs w:val="24"/>
        </w:rPr>
        <w:t>, te kakvu ulogu u tome ima tehnološki napredak</w:t>
      </w:r>
      <w:r w:rsidR="005913B9" w:rsidRPr="00837101">
        <w:rPr>
          <w:rFonts w:ascii="Verdana" w:hAnsi="Verdana" w:cs="Calibri"/>
          <w:szCs w:val="24"/>
        </w:rPr>
        <w:t>“, kazao je akademik Barbić.</w:t>
      </w:r>
      <w:r w:rsidR="00EA4B90" w:rsidRPr="00837101">
        <w:rPr>
          <w:rFonts w:ascii="Verdana" w:hAnsi="Verdana" w:cs="Calibri"/>
          <w:szCs w:val="24"/>
        </w:rPr>
        <w:t xml:space="preserve"> </w:t>
      </w:r>
      <w:r w:rsidR="001A21D2" w:rsidRPr="00837101">
        <w:rPr>
          <w:rFonts w:ascii="Verdana" w:hAnsi="Verdana" w:cs="Calibri"/>
          <w:szCs w:val="24"/>
        </w:rPr>
        <w:t xml:space="preserve">On je govorio i o primjeni prava </w:t>
      </w:r>
      <w:r w:rsidR="001A21D2" w:rsidRPr="00837101">
        <w:rPr>
          <w:rFonts w:ascii="Verdana" w:hAnsi="Verdana" w:cs="Calibri"/>
          <w:szCs w:val="24"/>
        </w:rPr>
        <w:lastRenderedPageBreak/>
        <w:t xml:space="preserve">društava u vrijeme </w:t>
      </w:r>
      <w:proofErr w:type="spellStart"/>
      <w:r w:rsidR="001A21D2" w:rsidRPr="00837101">
        <w:rPr>
          <w:rFonts w:ascii="Verdana" w:hAnsi="Verdana" w:cs="Calibri"/>
          <w:szCs w:val="24"/>
        </w:rPr>
        <w:t>pandemije</w:t>
      </w:r>
      <w:proofErr w:type="spellEnd"/>
      <w:r w:rsidR="001A21D2" w:rsidRPr="00837101">
        <w:rPr>
          <w:rFonts w:ascii="Verdana" w:hAnsi="Verdana" w:cs="Calibri"/>
          <w:szCs w:val="24"/>
        </w:rPr>
        <w:t>. U Hrvatskoj postoji 13 tipova društava i dok društva osoba imaju unutarnju</w:t>
      </w:r>
      <w:r w:rsidR="00881A3F" w:rsidRPr="00837101">
        <w:rPr>
          <w:rFonts w:ascii="Verdana" w:hAnsi="Verdana" w:cs="Calibri"/>
          <w:szCs w:val="24"/>
        </w:rPr>
        <w:t xml:space="preserve"> autonomiju</w:t>
      </w:r>
      <w:r w:rsidR="001A21D2" w:rsidRPr="00837101">
        <w:rPr>
          <w:rFonts w:ascii="Verdana" w:hAnsi="Verdana" w:cs="Calibri"/>
          <w:szCs w:val="24"/>
        </w:rPr>
        <w:t>, u društvima kapitala</w:t>
      </w:r>
      <w:r w:rsidR="00881A3F" w:rsidRPr="00837101">
        <w:rPr>
          <w:rFonts w:ascii="Verdana" w:hAnsi="Verdana" w:cs="Calibri"/>
          <w:szCs w:val="24"/>
        </w:rPr>
        <w:t xml:space="preserve">, naročito u dioničkim društvima, posebno su uređena pravila za održavanje glavne skupštine prema kojima je nužna fizička prisutnost, pri čemu je moguće glasati i preko punomoćnika. </w:t>
      </w:r>
    </w:p>
    <w:p w:rsidR="00E77AF7" w:rsidRPr="00837101" w:rsidRDefault="002E5DF6" w:rsidP="00876869">
      <w:pPr>
        <w:jc w:val="both"/>
        <w:rPr>
          <w:rFonts w:ascii="Verdana" w:hAnsi="Verdana" w:cs="Calibri"/>
          <w:szCs w:val="24"/>
        </w:rPr>
      </w:pPr>
      <w:r w:rsidRPr="00837101">
        <w:rPr>
          <w:rFonts w:ascii="Verdana" w:hAnsi="Verdana" w:cs="Calibri"/>
          <w:szCs w:val="24"/>
        </w:rPr>
        <w:t xml:space="preserve">Predsjednik Vrhovnog suda </w:t>
      </w:r>
      <w:r w:rsidRPr="00837101">
        <w:rPr>
          <w:rFonts w:ascii="Verdana" w:hAnsi="Verdana" w:cs="Calibri"/>
          <w:b/>
          <w:szCs w:val="24"/>
        </w:rPr>
        <w:t xml:space="preserve">Đuro </w:t>
      </w:r>
      <w:proofErr w:type="spellStart"/>
      <w:r w:rsidR="00876869" w:rsidRPr="00837101">
        <w:rPr>
          <w:rFonts w:ascii="Verdana" w:hAnsi="Verdana" w:cs="Calibri"/>
          <w:b/>
          <w:szCs w:val="24"/>
        </w:rPr>
        <w:t>Sessa</w:t>
      </w:r>
      <w:proofErr w:type="spellEnd"/>
      <w:r w:rsidR="00EA4B90" w:rsidRPr="00837101">
        <w:rPr>
          <w:rFonts w:ascii="Verdana" w:hAnsi="Verdana" w:cs="Calibri"/>
          <w:b/>
          <w:szCs w:val="24"/>
        </w:rPr>
        <w:t xml:space="preserve"> </w:t>
      </w:r>
      <w:r w:rsidR="00EA4B90" w:rsidRPr="00837101">
        <w:rPr>
          <w:rFonts w:ascii="Verdana" w:hAnsi="Verdana" w:cs="Calibri"/>
          <w:szCs w:val="24"/>
        </w:rPr>
        <w:t xml:space="preserve">govorio je o radu sudstva u uvjetima </w:t>
      </w:r>
      <w:proofErr w:type="spellStart"/>
      <w:r w:rsidR="00EA4B90" w:rsidRPr="00837101">
        <w:rPr>
          <w:rFonts w:ascii="Verdana" w:hAnsi="Verdana" w:cs="Calibri"/>
          <w:szCs w:val="24"/>
        </w:rPr>
        <w:t>pandemije</w:t>
      </w:r>
      <w:proofErr w:type="spellEnd"/>
      <w:r w:rsidR="00EA4B90" w:rsidRPr="00837101">
        <w:rPr>
          <w:rFonts w:ascii="Verdana" w:hAnsi="Verdana" w:cs="Calibri"/>
          <w:szCs w:val="24"/>
        </w:rPr>
        <w:t xml:space="preserve"> usporedivši stanje u Hrvatskoj s onim u drugim zemljama. Po njegovim riječima, puno je zemalja našlo rješenje kao i Hrvatska, a spomenuo je i primjer Njemačke gdje </w:t>
      </w:r>
      <w:r w:rsidR="00876869" w:rsidRPr="00837101">
        <w:rPr>
          <w:rFonts w:ascii="Verdana" w:hAnsi="Verdana" w:cs="Calibri"/>
          <w:szCs w:val="24"/>
        </w:rPr>
        <w:t xml:space="preserve">suci </w:t>
      </w:r>
      <w:r w:rsidR="00EA4B90" w:rsidRPr="00837101">
        <w:rPr>
          <w:rFonts w:ascii="Verdana" w:hAnsi="Verdana" w:cs="Calibri"/>
          <w:szCs w:val="24"/>
        </w:rPr>
        <w:t xml:space="preserve">sami </w:t>
      </w:r>
      <w:r w:rsidR="00876869" w:rsidRPr="00837101">
        <w:rPr>
          <w:rFonts w:ascii="Verdana" w:hAnsi="Verdana" w:cs="Calibri"/>
          <w:szCs w:val="24"/>
        </w:rPr>
        <w:t>odlučuju koji pred</w:t>
      </w:r>
      <w:r w:rsidR="00154D5C" w:rsidRPr="00837101">
        <w:rPr>
          <w:rFonts w:ascii="Verdana" w:hAnsi="Verdana" w:cs="Calibri"/>
          <w:szCs w:val="24"/>
        </w:rPr>
        <w:t>meti neć</w:t>
      </w:r>
      <w:r w:rsidR="00876869" w:rsidRPr="00837101">
        <w:rPr>
          <w:rFonts w:ascii="Verdana" w:hAnsi="Verdana" w:cs="Calibri"/>
          <w:szCs w:val="24"/>
        </w:rPr>
        <w:t xml:space="preserve">e stati, a koje će </w:t>
      </w:r>
      <w:r w:rsidR="00EA4B90" w:rsidRPr="00837101">
        <w:rPr>
          <w:rFonts w:ascii="Verdana" w:hAnsi="Verdana" w:cs="Calibri"/>
          <w:szCs w:val="24"/>
        </w:rPr>
        <w:t xml:space="preserve">se </w:t>
      </w:r>
      <w:r w:rsidR="00876869" w:rsidRPr="00837101">
        <w:rPr>
          <w:rFonts w:ascii="Verdana" w:hAnsi="Verdana" w:cs="Calibri"/>
          <w:szCs w:val="24"/>
        </w:rPr>
        <w:t>zbog ep</w:t>
      </w:r>
      <w:r w:rsidR="00EA4B90" w:rsidRPr="00837101">
        <w:rPr>
          <w:rFonts w:ascii="Verdana" w:hAnsi="Verdana" w:cs="Calibri"/>
          <w:szCs w:val="24"/>
        </w:rPr>
        <w:t>idemioloških</w:t>
      </w:r>
      <w:r w:rsidR="00876869" w:rsidRPr="00837101">
        <w:rPr>
          <w:rFonts w:ascii="Verdana" w:hAnsi="Verdana" w:cs="Calibri"/>
          <w:szCs w:val="24"/>
        </w:rPr>
        <w:t xml:space="preserve"> mjera zaustaviti</w:t>
      </w:r>
      <w:r w:rsidR="00EA4B90" w:rsidRPr="00837101">
        <w:rPr>
          <w:rFonts w:ascii="Verdana" w:hAnsi="Verdana" w:cs="Calibri"/>
          <w:szCs w:val="24"/>
        </w:rPr>
        <w:t xml:space="preserve">. </w:t>
      </w:r>
      <w:r w:rsidR="00E77AF7" w:rsidRPr="00837101">
        <w:rPr>
          <w:rFonts w:ascii="Verdana" w:hAnsi="Verdana" w:cs="Calibri"/>
          <w:szCs w:val="24"/>
        </w:rPr>
        <w:t xml:space="preserve"> </w:t>
      </w:r>
      <w:r w:rsidR="00EA4B90" w:rsidRPr="00837101">
        <w:rPr>
          <w:rFonts w:ascii="Verdana" w:hAnsi="Verdana" w:cs="Calibri"/>
          <w:szCs w:val="24"/>
        </w:rPr>
        <w:t>„</w:t>
      </w:r>
      <w:r w:rsidR="00EA4B90" w:rsidRPr="00837101">
        <w:rPr>
          <w:rFonts w:ascii="Verdana" w:hAnsi="Verdana" w:cs="Calibri"/>
          <w:szCs w:val="24"/>
        </w:rPr>
        <w:t>Eur</w:t>
      </w:r>
      <w:r w:rsidR="00EA4B90" w:rsidRPr="00837101">
        <w:rPr>
          <w:rFonts w:ascii="Verdana" w:hAnsi="Verdana" w:cs="Calibri"/>
          <w:szCs w:val="24"/>
        </w:rPr>
        <w:t>opska</w:t>
      </w:r>
      <w:r w:rsidR="00EA4B90" w:rsidRPr="00837101">
        <w:rPr>
          <w:rFonts w:ascii="Verdana" w:hAnsi="Verdana" w:cs="Calibri"/>
          <w:szCs w:val="24"/>
        </w:rPr>
        <w:t xml:space="preserve"> konv</w:t>
      </w:r>
      <w:r w:rsidR="00EA4B90" w:rsidRPr="00837101">
        <w:rPr>
          <w:rFonts w:ascii="Verdana" w:hAnsi="Verdana" w:cs="Calibri"/>
          <w:szCs w:val="24"/>
        </w:rPr>
        <w:t>encija</w:t>
      </w:r>
      <w:r w:rsidR="00EA4B90" w:rsidRPr="00837101">
        <w:rPr>
          <w:rFonts w:ascii="Verdana" w:hAnsi="Verdana" w:cs="Calibri"/>
          <w:szCs w:val="24"/>
        </w:rPr>
        <w:t xml:space="preserve"> o lj</w:t>
      </w:r>
      <w:r w:rsidR="00EA4B90" w:rsidRPr="00837101">
        <w:rPr>
          <w:rFonts w:ascii="Verdana" w:hAnsi="Verdana" w:cs="Calibri"/>
          <w:szCs w:val="24"/>
        </w:rPr>
        <w:t>udskim</w:t>
      </w:r>
      <w:r w:rsidR="00EA4B90" w:rsidRPr="00837101">
        <w:rPr>
          <w:rFonts w:ascii="Verdana" w:hAnsi="Verdana" w:cs="Calibri"/>
          <w:szCs w:val="24"/>
        </w:rPr>
        <w:t xml:space="preserve"> pravima dozv</w:t>
      </w:r>
      <w:r w:rsidR="00EA4B90" w:rsidRPr="00837101">
        <w:rPr>
          <w:rFonts w:ascii="Verdana" w:hAnsi="Verdana" w:cs="Calibri"/>
          <w:szCs w:val="24"/>
        </w:rPr>
        <w:t>o</w:t>
      </w:r>
      <w:r w:rsidR="00EA4B90" w:rsidRPr="00837101">
        <w:rPr>
          <w:rFonts w:ascii="Verdana" w:hAnsi="Verdana" w:cs="Calibri"/>
          <w:szCs w:val="24"/>
        </w:rPr>
        <w:t>ljava neka ograničenja pa nema razl</w:t>
      </w:r>
      <w:r w:rsidR="00EA4B90" w:rsidRPr="00837101">
        <w:rPr>
          <w:rFonts w:ascii="Verdana" w:hAnsi="Verdana" w:cs="Calibri"/>
          <w:szCs w:val="24"/>
        </w:rPr>
        <w:t>o</w:t>
      </w:r>
      <w:r w:rsidR="00EA4B90" w:rsidRPr="00837101">
        <w:rPr>
          <w:rFonts w:ascii="Verdana" w:hAnsi="Verdana" w:cs="Calibri"/>
          <w:szCs w:val="24"/>
        </w:rPr>
        <w:t xml:space="preserve">ga da se i u uvjetima </w:t>
      </w:r>
      <w:proofErr w:type="spellStart"/>
      <w:r w:rsidR="00EA4B90" w:rsidRPr="00837101">
        <w:rPr>
          <w:rFonts w:ascii="Verdana" w:hAnsi="Verdana" w:cs="Calibri"/>
          <w:szCs w:val="24"/>
        </w:rPr>
        <w:t>pandemija</w:t>
      </w:r>
      <w:proofErr w:type="spellEnd"/>
      <w:r w:rsidR="00EA4B90" w:rsidRPr="00837101">
        <w:rPr>
          <w:rFonts w:ascii="Verdana" w:hAnsi="Verdana" w:cs="Calibri"/>
          <w:szCs w:val="24"/>
        </w:rPr>
        <w:t xml:space="preserve"> i d</w:t>
      </w:r>
      <w:r w:rsidR="00EA4B90" w:rsidRPr="00837101">
        <w:rPr>
          <w:rFonts w:ascii="Verdana" w:hAnsi="Verdana" w:cs="Calibri"/>
          <w:szCs w:val="24"/>
        </w:rPr>
        <w:t>rugih kri</w:t>
      </w:r>
      <w:r w:rsidR="00EA4B90" w:rsidRPr="00837101">
        <w:rPr>
          <w:rFonts w:ascii="Verdana" w:hAnsi="Verdana" w:cs="Calibri"/>
          <w:szCs w:val="24"/>
        </w:rPr>
        <w:t xml:space="preserve">za </w:t>
      </w:r>
      <w:r w:rsidR="00EA4B90" w:rsidRPr="00837101">
        <w:rPr>
          <w:rFonts w:ascii="Verdana" w:hAnsi="Verdana" w:cs="Calibri"/>
          <w:szCs w:val="24"/>
        </w:rPr>
        <w:t xml:space="preserve">ne </w:t>
      </w:r>
      <w:r w:rsidR="00EA4B90" w:rsidRPr="00837101">
        <w:rPr>
          <w:rFonts w:ascii="Verdana" w:hAnsi="Verdana" w:cs="Calibri"/>
          <w:szCs w:val="24"/>
        </w:rPr>
        <w:t>propišu okolnosti</w:t>
      </w:r>
      <w:r w:rsidR="00EA4B90" w:rsidRPr="00837101">
        <w:rPr>
          <w:rFonts w:ascii="Verdana" w:hAnsi="Verdana" w:cs="Calibri"/>
          <w:szCs w:val="24"/>
        </w:rPr>
        <w:t xml:space="preserve"> u kojima se ona mogu ograničiti. </w:t>
      </w:r>
      <w:r w:rsidR="00876869" w:rsidRPr="00837101">
        <w:rPr>
          <w:rFonts w:ascii="Verdana" w:hAnsi="Verdana" w:cs="Calibri"/>
          <w:szCs w:val="24"/>
        </w:rPr>
        <w:t>Hrv</w:t>
      </w:r>
      <w:r w:rsidR="00154D5C" w:rsidRPr="00837101">
        <w:rPr>
          <w:rFonts w:ascii="Verdana" w:hAnsi="Verdana" w:cs="Calibri"/>
          <w:szCs w:val="24"/>
        </w:rPr>
        <w:t>atska je više pragmatično nego i</w:t>
      </w:r>
      <w:r w:rsidR="00876869" w:rsidRPr="00837101">
        <w:rPr>
          <w:rFonts w:ascii="Verdana" w:hAnsi="Verdana" w:cs="Calibri"/>
          <w:szCs w:val="24"/>
        </w:rPr>
        <w:t>n</w:t>
      </w:r>
      <w:r w:rsidR="00154D5C" w:rsidRPr="00837101">
        <w:rPr>
          <w:rFonts w:ascii="Verdana" w:hAnsi="Verdana" w:cs="Calibri"/>
          <w:szCs w:val="24"/>
        </w:rPr>
        <w:t>s</w:t>
      </w:r>
      <w:r w:rsidR="00876869" w:rsidRPr="00837101">
        <w:rPr>
          <w:rFonts w:ascii="Verdana" w:hAnsi="Verdana" w:cs="Calibri"/>
          <w:szCs w:val="24"/>
        </w:rPr>
        <w:t>titucionalno</w:t>
      </w:r>
      <w:r w:rsidR="00154D5C" w:rsidRPr="00837101">
        <w:rPr>
          <w:rFonts w:ascii="Verdana" w:hAnsi="Verdana" w:cs="Calibri"/>
          <w:szCs w:val="24"/>
        </w:rPr>
        <w:t xml:space="preserve"> </w:t>
      </w:r>
      <w:r w:rsidR="00876869" w:rsidRPr="00837101">
        <w:rPr>
          <w:rFonts w:ascii="Verdana" w:hAnsi="Verdana" w:cs="Calibri"/>
          <w:szCs w:val="24"/>
        </w:rPr>
        <w:t>ograničil</w:t>
      </w:r>
      <w:r w:rsidR="00EA4B90" w:rsidRPr="00837101">
        <w:rPr>
          <w:rFonts w:ascii="Verdana" w:hAnsi="Verdana" w:cs="Calibri"/>
          <w:szCs w:val="24"/>
        </w:rPr>
        <w:t>a</w:t>
      </w:r>
      <w:r w:rsidR="00876869" w:rsidRPr="00837101">
        <w:rPr>
          <w:rFonts w:ascii="Verdana" w:hAnsi="Verdana" w:cs="Calibri"/>
          <w:szCs w:val="24"/>
        </w:rPr>
        <w:t xml:space="preserve"> prava na sudovima</w:t>
      </w:r>
      <w:r w:rsidR="00154D5C" w:rsidRPr="00837101">
        <w:rPr>
          <w:rFonts w:ascii="Verdana" w:hAnsi="Verdana" w:cs="Calibri"/>
          <w:szCs w:val="24"/>
        </w:rPr>
        <w:t xml:space="preserve"> </w:t>
      </w:r>
      <w:r w:rsidR="00876869" w:rsidRPr="00837101">
        <w:rPr>
          <w:rFonts w:ascii="Verdana" w:hAnsi="Verdana" w:cs="Calibri"/>
          <w:szCs w:val="24"/>
        </w:rPr>
        <w:t>i to se održava, ali na razini koja nije legalno potpuno jasna</w:t>
      </w:r>
      <w:r w:rsidR="00154D5C" w:rsidRPr="00837101">
        <w:rPr>
          <w:rFonts w:ascii="Verdana" w:hAnsi="Verdana" w:cs="Calibri"/>
          <w:szCs w:val="24"/>
        </w:rPr>
        <w:t>.</w:t>
      </w:r>
      <w:r w:rsidR="00EA4B90" w:rsidRPr="00837101">
        <w:rPr>
          <w:rFonts w:ascii="Verdana" w:hAnsi="Verdana" w:cs="Calibri"/>
          <w:szCs w:val="24"/>
        </w:rPr>
        <w:t xml:space="preserve"> J</w:t>
      </w:r>
      <w:r w:rsidR="00876869" w:rsidRPr="00837101">
        <w:rPr>
          <w:rFonts w:ascii="Verdana" w:hAnsi="Verdana" w:cs="Calibri"/>
          <w:szCs w:val="24"/>
        </w:rPr>
        <w:t xml:space="preserve">edna od </w:t>
      </w:r>
      <w:r w:rsidR="00154D5C" w:rsidRPr="00837101">
        <w:rPr>
          <w:rFonts w:ascii="Verdana" w:hAnsi="Verdana" w:cs="Calibri"/>
          <w:szCs w:val="24"/>
        </w:rPr>
        <w:t>mj</w:t>
      </w:r>
      <w:r w:rsidR="00876869" w:rsidRPr="00837101">
        <w:rPr>
          <w:rFonts w:ascii="Verdana" w:hAnsi="Verdana" w:cs="Calibri"/>
          <w:szCs w:val="24"/>
        </w:rPr>
        <w:t xml:space="preserve">era je rasprava na daljinu, </w:t>
      </w:r>
      <w:r w:rsidR="00EA4B90" w:rsidRPr="00837101">
        <w:rPr>
          <w:rFonts w:ascii="Verdana" w:hAnsi="Verdana" w:cs="Calibri"/>
          <w:szCs w:val="24"/>
        </w:rPr>
        <w:t>š</w:t>
      </w:r>
      <w:r w:rsidR="00876869" w:rsidRPr="00837101">
        <w:rPr>
          <w:rFonts w:ascii="Verdana" w:hAnsi="Verdana" w:cs="Calibri"/>
          <w:szCs w:val="24"/>
        </w:rPr>
        <w:t>to izgleda kao općeprihvatljiv</w:t>
      </w:r>
      <w:r w:rsidR="00154D5C" w:rsidRPr="00837101">
        <w:rPr>
          <w:rFonts w:ascii="Verdana" w:hAnsi="Verdana" w:cs="Calibri"/>
          <w:szCs w:val="24"/>
        </w:rPr>
        <w:t xml:space="preserve"> izlaz, no problem je </w:t>
      </w:r>
      <w:r w:rsidR="00EA4B90" w:rsidRPr="00837101">
        <w:rPr>
          <w:rFonts w:ascii="Verdana" w:hAnsi="Verdana" w:cs="Calibri"/>
          <w:szCs w:val="24"/>
        </w:rPr>
        <w:t>s</w:t>
      </w:r>
      <w:r w:rsidR="00E77AF7" w:rsidRPr="00837101">
        <w:rPr>
          <w:rFonts w:ascii="Verdana" w:hAnsi="Verdana" w:cs="Calibri"/>
          <w:szCs w:val="24"/>
        </w:rPr>
        <w:t xml:space="preserve"> načelima parničnog postupka k</w:t>
      </w:r>
      <w:r w:rsidR="00EA4B90" w:rsidRPr="00837101">
        <w:rPr>
          <w:rFonts w:ascii="Verdana" w:hAnsi="Verdana" w:cs="Calibri"/>
          <w:szCs w:val="24"/>
        </w:rPr>
        <w:t xml:space="preserve">oja se time ograničavaju jer </w:t>
      </w:r>
      <w:r w:rsidR="00E77AF7" w:rsidRPr="00837101">
        <w:rPr>
          <w:rFonts w:ascii="Verdana" w:hAnsi="Verdana" w:cs="Calibri"/>
          <w:szCs w:val="24"/>
        </w:rPr>
        <w:t xml:space="preserve">potrebna </w:t>
      </w:r>
      <w:r w:rsidR="00EA4B90" w:rsidRPr="00837101">
        <w:rPr>
          <w:rFonts w:ascii="Verdana" w:hAnsi="Verdana" w:cs="Calibri"/>
          <w:szCs w:val="24"/>
        </w:rPr>
        <w:t xml:space="preserve">je </w:t>
      </w:r>
      <w:r w:rsidR="00E77AF7" w:rsidRPr="00837101">
        <w:rPr>
          <w:rFonts w:ascii="Verdana" w:hAnsi="Verdana" w:cs="Calibri"/>
          <w:szCs w:val="24"/>
        </w:rPr>
        <w:t xml:space="preserve">usmena javna rasprava, </w:t>
      </w:r>
      <w:r w:rsidR="00EA4B90" w:rsidRPr="00837101">
        <w:rPr>
          <w:rFonts w:ascii="Verdana" w:hAnsi="Verdana" w:cs="Calibri"/>
          <w:szCs w:val="24"/>
        </w:rPr>
        <w:t xml:space="preserve">a problem je i </w:t>
      </w:r>
      <w:r w:rsidR="00E77AF7" w:rsidRPr="00837101">
        <w:rPr>
          <w:rFonts w:ascii="Verdana" w:hAnsi="Verdana" w:cs="Calibri"/>
          <w:szCs w:val="24"/>
        </w:rPr>
        <w:t xml:space="preserve">javnost </w:t>
      </w:r>
      <w:r w:rsidR="00EA4B90" w:rsidRPr="00837101">
        <w:rPr>
          <w:rFonts w:ascii="Verdana" w:hAnsi="Verdana" w:cs="Calibri"/>
          <w:szCs w:val="24"/>
        </w:rPr>
        <w:t xml:space="preserve">rasprave koja </w:t>
      </w:r>
      <w:r w:rsidR="00E77AF7" w:rsidRPr="00837101">
        <w:rPr>
          <w:rFonts w:ascii="Verdana" w:hAnsi="Verdana" w:cs="Calibri"/>
          <w:szCs w:val="24"/>
        </w:rPr>
        <w:t>postoji kao vid zaštite prava stranaka</w:t>
      </w:r>
      <w:r w:rsidR="00EA4B90" w:rsidRPr="00837101">
        <w:rPr>
          <w:rFonts w:ascii="Verdana" w:hAnsi="Verdana" w:cs="Calibri"/>
          <w:szCs w:val="24"/>
        </w:rPr>
        <w:t xml:space="preserve">“, kazao je </w:t>
      </w:r>
      <w:proofErr w:type="spellStart"/>
      <w:r w:rsidR="00EA4B90" w:rsidRPr="00837101">
        <w:rPr>
          <w:rFonts w:ascii="Verdana" w:hAnsi="Verdana" w:cs="Calibri"/>
          <w:szCs w:val="24"/>
        </w:rPr>
        <w:t>Sessa</w:t>
      </w:r>
      <w:proofErr w:type="spellEnd"/>
      <w:r w:rsidR="00EA4B90" w:rsidRPr="00837101">
        <w:rPr>
          <w:rFonts w:ascii="Verdana" w:hAnsi="Verdana" w:cs="Calibri"/>
          <w:szCs w:val="24"/>
        </w:rPr>
        <w:t xml:space="preserve">. </w:t>
      </w:r>
    </w:p>
    <w:p w:rsidR="006256A7" w:rsidRPr="00837101" w:rsidRDefault="006256A7" w:rsidP="006256A7">
      <w:pPr>
        <w:jc w:val="both"/>
        <w:rPr>
          <w:rFonts w:ascii="Verdana" w:hAnsi="Verdana"/>
          <w:iCs/>
          <w:szCs w:val="24"/>
        </w:rPr>
      </w:pPr>
      <w:r w:rsidRPr="00837101">
        <w:rPr>
          <w:rFonts w:ascii="Verdana" w:hAnsi="Verdana"/>
          <w:szCs w:val="24"/>
        </w:rPr>
        <w:t>P</w:t>
      </w:r>
      <w:r w:rsidRPr="00837101">
        <w:rPr>
          <w:rFonts w:ascii="Verdana" w:hAnsi="Verdana"/>
          <w:szCs w:val="24"/>
        </w:rPr>
        <w:t>red</w:t>
      </w:r>
      <w:r w:rsidRPr="00837101">
        <w:rPr>
          <w:rFonts w:ascii="Verdana" w:hAnsi="Verdana"/>
          <w:szCs w:val="24"/>
        </w:rPr>
        <w:t xml:space="preserve">sjednik Visokog upravnog suda </w:t>
      </w:r>
      <w:r w:rsidRPr="00837101">
        <w:rPr>
          <w:rFonts w:ascii="Verdana" w:hAnsi="Verdana"/>
          <w:b/>
          <w:szCs w:val="24"/>
        </w:rPr>
        <w:t>Ante Galić</w:t>
      </w:r>
      <w:r w:rsidRPr="00837101">
        <w:rPr>
          <w:rFonts w:ascii="Verdana" w:hAnsi="Verdana"/>
          <w:szCs w:val="24"/>
        </w:rPr>
        <w:t xml:space="preserve"> govorio je o upravnom </w:t>
      </w:r>
      <w:r w:rsidRPr="00837101">
        <w:rPr>
          <w:rFonts w:ascii="Verdana" w:hAnsi="Verdana"/>
          <w:iCs/>
          <w:szCs w:val="24"/>
        </w:rPr>
        <w:t xml:space="preserve">i </w:t>
      </w:r>
      <w:proofErr w:type="spellStart"/>
      <w:r w:rsidRPr="00837101">
        <w:rPr>
          <w:rFonts w:ascii="Verdana" w:hAnsi="Verdana"/>
          <w:iCs/>
          <w:szCs w:val="24"/>
        </w:rPr>
        <w:t>upravnosudskom</w:t>
      </w:r>
      <w:proofErr w:type="spellEnd"/>
      <w:r w:rsidRPr="00837101">
        <w:rPr>
          <w:rFonts w:ascii="Verdana" w:hAnsi="Verdana"/>
          <w:iCs/>
          <w:szCs w:val="24"/>
        </w:rPr>
        <w:t xml:space="preserve"> postup</w:t>
      </w:r>
      <w:r w:rsidRPr="00837101">
        <w:rPr>
          <w:rFonts w:ascii="Verdana" w:hAnsi="Verdana"/>
          <w:iCs/>
          <w:szCs w:val="24"/>
        </w:rPr>
        <w:t>k</w:t>
      </w:r>
      <w:r w:rsidRPr="00837101">
        <w:rPr>
          <w:rFonts w:ascii="Verdana" w:hAnsi="Verdana"/>
          <w:iCs/>
          <w:szCs w:val="24"/>
        </w:rPr>
        <w:t>u</w:t>
      </w:r>
      <w:r w:rsidRPr="00837101">
        <w:rPr>
          <w:rFonts w:ascii="Verdana" w:hAnsi="Verdana"/>
          <w:iCs/>
          <w:szCs w:val="24"/>
        </w:rPr>
        <w:t xml:space="preserve"> za vrijeme </w:t>
      </w:r>
      <w:proofErr w:type="spellStart"/>
      <w:r w:rsidRPr="00837101">
        <w:rPr>
          <w:rFonts w:ascii="Verdana" w:hAnsi="Verdana"/>
          <w:iCs/>
          <w:szCs w:val="24"/>
        </w:rPr>
        <w:t>pandemije</w:t>
      </w:r>
      <w:proofErr w:type="spellEnd"/>
      <w:r w:rsidRPr="00837101">
        <w:rPr>
          <w:rFonts w:ascii="Verdana" w:hAnsi="Verdana"/>
          <w:iCs/>
          <w:szCs w:val="24"/>
        </w:rPr>
        <w:t xml:space="preserve"> </w:t>
      </w:r>
      <w:r w:rsidRPr="00837101">
        <w:rPr>
          <w:rFonts w:ascii="Verdana" w:hAnsi="Verdana"/>
          <w:iCs/>
          <w:szCs w:val="24"/>
        </w:rPr>
        <w:t xml:space="preserve">i kazao da su upravni sudovi bili fleksibilni i izlazili ususret strankama. </w:t>
      </w:r>
    </w:p>
    <w:p w:rsidR="006256A7" w:rsidRPr="00837101" w:rsidRDefault="006256A7" w:rsidP="006256A7">
      <w:pPr>
        <w:jc w:val="both"/>
        <w:rPr>
          <w:rFonts w:ascii="Verdana" w:hAnsi="Verdana" w:cs="Calibri"/>
          <w:szCs w:val="24"/>
        </w:rPr>
      </w:pPr>
      <w:r w:rsidRPr="00837101">
        <w:rPr>
          <w:rFonts w:ascii="Verdana" w:hAnsi="Verdana"/>
          <w:b/>
          <w:szCs w:val="24"/>
        </w:rPr>
        <w:t xml:space="preserve">Izv. prof. dr. </w:t>
      </w:r>
      <w:proofErr w:type="spellStart"/>
      <w:r w:rsidRPr="00837101">
        <w:rPr>
          <w:rFonts w:ascii="Verdana" w:hAnsi="Verdana"/>
          <w:b/>
          <w:szCs w:val="24"/>
        </w:rPr>
        <w:t>sc</w:t>
      </w:r>
      <w:proofErr w:type="spellEnd"/>
      <w:r w:rsidRPr="00837101">
        <w:rPr>
          <w:rFonts w:ascii="Verdana" w:hAnsi="Verdana"/>
          <w:b/>
          <w:szCs w:val="24"/>
        </w:rPr>
        <w:t xml:space="preserve">. Đorđe </w:t>
      </w:r>
      <w:proofErr w:type="spellStart"/>
      <w:r w:rsidRPr="00837101">
        <w:rPr>
          <w:rFonts w:ascii="Verdana" w:hAnsi="Verdana"/>
          <w:b/>
          <w:szCs w:val="24"/>
        </w:rPr>
        <w:t>Gardašević</w:t>
      </w:r>
      <w:proofErr w:type="spellEnd"/>
      <w:r w:rsidRPr="00837101">
        <w:rPr>
          <w:rFonts w:ascii="Verdana" w:hAnsi="Verdana"/>
          <w:szCs w:val="24"/>
        </w:rPr>
        <w:t xml:space="preserve"> s Pravnog fakulteta Sveučilišta u Zagrebu kazao je da bi u slučaju </w:t>
      </w:r>
      <w:proofErr w:type="spellStart"/>
      <w:r w:rsidRPr="00837101">
        <w:rPr>
          <w:rFonts w:ascii="Verdana" w:hAnsi="Verdana"/>
          <w:szCs w:val="24"/>
        </w:rPr>
        <w:t>pandemije</w:t>
      </w:r>
      <w:proofErr w:type="spellEnd"/>
      <w:r w:rsidRPr="00837101">
        <w:rPr>
          <w:rFonts w:ascii="Verdana" w:hAnsi="Verdana"/>
          <w:szCs w:val="24"/>
        </w:rPr>
        <w:t xml:space="preserve"> vlasti treba</w:t>
      </w:r>
      <w:r w:rsidRPr="00837101">
        <w:rPr>
          <w:rFonts w:ascii="Verdana" w:hAnsi="Verdana" w:cs="Calibri"/>
          <w:szCs w:val="24"/>
        </w:rPr>
        <w:t xml:space="preserve">le priznati da je riječ o velikoj prirodnoj nepogodi kada se primjenjuje članak 17 Ustava koji predviđa </w:t>
      </w:r>
      <w:r w:rsidRPr="00837101">
        <w:rPr>
          <w:rFonts w:ascii="Verdana" w:hAnsi="Verdana" w:cs="Calibri"/>
          <w:szCs w:val="24"/>
        </w:rPr>
        <w:t xml:space="preserve">da se </w:t>
      </w:r>
      <w:r w:rsidRPr="00837101">
        <w:rPr>
          <w:rFonts w:ascii="Verdana" w:hAnsi="Verdana" w:cs="Calibri"/>
          <w:szCs w:val="24"/>
        </w:rPr>
        <w:t>pojedine slobode i prava zajamčena U</w:t>
      </w:r>
      <w:r w:rsidRPr="00837101">
        <w:rPr>
          <w:rFonts w:ascii="Verdana" w:hAnsi="Verdana" w:cs="Calibri"/>
          <w:szCs w:val="24"/>
        </w:rPr>
        <w:t>stavom mogu</w:t>
      </w:r>
      <w:r w:rsidRPr="00837101">
        <w:rPr>
          <w:rFonts w:ascii="Verdana" w:hAnsi="Verdana" w:cs="Calibri"/>
          <w:szCs w:val="24"/>
        </w:rPr>
        <w:t xml:space="preserve"> ograničiti</w:t>
      </w:r>
      <w:r w:rsidRPr="00837101">
        <w:rPr>
          <w:rFonts w:ascii="Verdana" w:hAnsi="Verdana" w:cs="Calibri"/>
          <w:szCs w:val="24"/>
        </w:rPr>
        <w:t xml:space="preserve"> odlukom Hrvatskog </w:t>
      </w:r>
      <w:r w:rsidRPr="00837101">
        <w:rPr>
          <w:rFonts w:ascii="Verdana" w:hAnsi="Verdana" w:cs="Calibri"/>
          <w:szCs w:val="24"/>
        </w:rPr>
        <w:t>sabor</w:t>
      </w:r>
      <w:r w:rsidRPr="00837101">
        <w:rPr>
          <w:rFonts w:ascii="Verdana" w:hAnsi="Verdana" w:cs="Calibri"/>
          <w:szCs w:val="24"/>
        </w:rPr>
        <w:t>a s</w:t>
      </w:r>
      <w:r w:rsidRPr="00837101">
        <w:rPr>
          <w:rFonts w:ascii="Verdana" w:hAnsi="Verdana" w:cs="Calibri"/>
          <w:szCs w:val="24"/>
        </w:rPr>
        <w:t xml:space="preserve"> dvotrećinskom većinom svih zastupnika. </w:t>
      </w:r>
      <w:r w:rsidRPr="00837101">
        <w:rPr>
          <w:rFonts w:ascii="Verdana" w:hAnsi="Verdana" w:cs="Calibri"/>
          <w:szCs w:val="24"/>
        </w:rPr>
        <w:t>„No od</w:t>
      </w:r>
      <w:r w:rsidRPr="00837101">
        <w:rPr>
          <w:rFonts w:ascii="Verdana" w:hAnsi="Verdana" w:cs="Calibri"/>
          <w:szCs w:val="24"/>
        </w:rPr>
        <w:t>lukom Hrvatskog sabora, što je potvrdio i Ustavni sud</w:t>
      </w:r>
      <w:r w:rsidRPr="00837101">
        <w:rPr>
          <w:rFonts w:ascii="Verdana" w:hAnsi="Verdana" w:cs="Calibri"/>
          <w:szCs w:val="24"/>
        </w:rPr>
        <w:t xml:space="preserve">, </w:t>
      </w:r>
      <w:r w:rsidRPr="00837101">
        <w:rPr>
          <w:rFonts w:ascii="Verdana" w:hAnsi="Verdana" w:cs="Calibri"/>
          <w:szCs w:val="24"/>
        </w:rPr>
        <w:t xml:space="preserve">išlo se po članku 16  pa se pristupilo brzinskim dopunama zakona o sustavu civilne zaštite i zaštiti pučanstva od zaraznih bolesti kojima su ojačane ovlasti stožera civilne zaštite koji je doveo stotinjak odluka koje se odnose na ograničenje prava i sloboda. Mislim da to nije bio ispravan put i da je trebalo krenuti </w:t>
      </w:r>
      <w:r w:rsidR="001E1F96" w:rsidRPr="00837101">
        <w:rPr>
          <w:rFonts w:ascii="Verdana" w:hAnsi="Verdana" w:cs="Calibri"/>
          <w:szCs w:val="24"/>
        </w:rPr>
        <w:t xml:space="preserve">s </w:t>
      </w:r>
      <w:r w:rsidRPr="00837101">
        <w:rPr>
          <w:rFonts w:ascii="Verdana" w:hAnsi="Verdana" w:cs="Calibri"/>
          <w:szCs w:val="24"/>
        </w:rPr>
        <w:t>kvalifikacijom velikih priro</w:t>
      </w:r>
      <w:r w:rsidRPr="00837101">
        <w:rPr>
          <w:rFonts w:ascii="Verdana" w:hAnsi="Verdana" w:cs="Calibri"/>
          <w:szCs w:val="24"/>
        </w:rPr>
        <w:t>dnih nepogoda“</w:t>
      </w:r>
      <w:r w:rsidR="001E1F96" w:rsidRPr="00837101">
        <w:rPr>
          <w:rFonts w:ascii="Verdana" w:hAnsi="Verdana" w:cs="Calibri"/>
          <w:szCs w:val="24"/>
        </w:rPr>
        <w:t>,</w:t>
      </w:r>
      <w:r w:rsidRPr="00837101">
        <w:rPr>
          <w:rFonts w:ascii="Verdana" w:hAnsi="Verdana" w:cs="Calibri"/>
          <w:szCs w:val="24"/>
        </w:rPr>
        <w:t xml:space="preserve"> rekao je </w:t>
      </w:r>
      <w:proofErr w:type="spellStart"/>
      <w:r w:rsidRPr="00837101">
        <w:rPr>
          <w:rFonts w:ascii="Verdana" w:hAnsi="Verdana" w:cs="Calibri"/>
          <w:szCs w:val="24"/>
        </w:rPr>
        <w:t>Gardašević</w:t>
      </w:r>
      <w:proofErr w:type="spellEnd"/>
      <w:r w:rsidRPr="00837101">
        <w:rPr>
          <w:rFonts w:ascii="Verdana" w:hAnsi="Verdana" w:cs="Calibri"/>
          <w:szCs w:val="24"/>
        </w:rPr>
        <w:t xml:space="preserve"> i p</w:t>
      </w:r>
      <w:r w:rsidRPr="00837101">
        <w:rPr>
          <w:rFonts w:ascii="Verdana" w:hAnsi="Verdana" w:cs="Calibri"/>
          <w:szCs w:val="24"/>
        </w:rPr>
        <w:t xml:space="preserve">redložio je da se u Ustav ugradi klauzula da Hrvatski sabor u slučaju velike prirodne nepogode bude u stalnom zasjedanju. </w:t>
      </w:r>
    </w:p>
    <w:p w:rsidR="00E77AF7" w:rsidRPr="00837101" w:rsidRDefault="002E5DF6" w:rsidP="000E5FF7">
      <w:pPr>
        <w:jc w:val="both"/>
        <w:rPr>
          <w:rFonts w:ascii="Verdana" w:hAnsi="Verdana"/>
          <w:iCs/>
          <w:szCs w:val="24"/>
        </w:rPr>
      </w:pPr>
      <w:r w:rsidRPr="00837101">
        <w:rPr>
          <w:rFonts w:ascii="Verdana" w:hAnsi="Verdana"/>
          <w:b/>
          <w:szCs w:val="24"/>
        </w:rPr>
        <w:t xml:space="preserve">Prof. dr. </w:t>
      </w:r>
      <w:proofErr w:type="spellStart"/>
      <w:r w:rsidRPr="00837101">
        <w:rPr>
          <w:rFonts w:ascii="Verdana" w:hAnsi="Verdana"/>
          <w:b/>
          <w:szCs w:val="24"/>
        </w:rPr>
        <w:t>sc</w:t>
      </w:r>
      <w:proofErr w:type="spellEnd"/>
      <w:r w:rsidRPr="00837101">
        <w:rPr>
          <w:rFonts w:ascii="Verdana" w:hAnsi="Verdana"/>
          <w:b/>
          <w:szCs w:val="24"/>
        </w:rPr>
        <w:t xml:space="preserve">. Ivana </w:t>
      </w:r>
      <w:proofErr w:type="spellStart"/>
      <w:r w:rsidRPr="00837101">
        <w:rPr>
          <w:rFonts w:ascii="Verdana" w:hAnsi="Verdana"/>
          <w:b/>
          <w:szCs w:val="24"/>
        </w:rPr>
        <w:t>Grgurev</w:t>
      </w:r>
      <w:proofErr w:type="spellEnd"/>
      <w:r w:rsidRPr="00837101">
        <w:rPr>
          <w:rFonts w:ascii="Verdana" w:hAnsi="Verdana"/>
          <w:b/>
          <w:szCs w:val="24"/>
        </w:rPr>
        <w:t xml:space="preserve"> s</w:t>
      </w:r>
      <w:r w:rsidRPr="00837101">
        <w:rPr>
          <w:rFonts w:ascii="Verdana" w:hAnsi="Verdana"/>
          <w:szCs w:val="24"/>
        </w:rPr>
        <w:t xml:space="preserve"> Pravnog fakulteta Sveučilišta u Zagrebu govorila je o r</w:t>
      </w:r>
      <w:r w:rsidRPr="00837101">
        <w:rPr>
          <w:rFonts w:ascii="Verdana" w:hAnsi="Verdana"/>
          <w:iCs/>
          <w:szCs w:val="24"/>
        </w:rPr>
        <w:t xml:space="preserve">adnim odnosima za vrijeme </w:t>
      </w:r>
      <w:proofErr w:type="spellStart"/>
      <w:r w:rsidRPr="00837101">
        <w:rPr>
          <w:rFonts w:ascii="Verdana" w:hAnsi="Verdana"/>
          <w:iCs/>
          <w:szCs w:val="24"/>
        </w:rPr>
        <w:t>pandemije</w:t>
      </w:r>
      <w:proofErr w:type="spellEnd"/>
      <w:r w:rsidRPr="00837101">
        <w:rPr>
          <w:rFonts w:ascii="Verdana" w:hAnsi="Verdana"/>
          <w:iCs/>
          <w:szCs w:val="24"/>
        </w:rPr>
        <w:t xml:space="preserve"> bolesti COVID-19</w:t>
      </w:r>
      <w:r w:rsidRPr="00837101">
        <w:rPr>
          <w:rFonts w:ascii="Verdana" w:hAnsi="Verdana"/>
          <w:i/>
          <w:iCs/>
          <w:szCs w:val="24"/>
        </w:rPr>
        <w:t xml:space="preserve"> </w:t>
      </w:r>
      <w:r w:rsidR="006256A7" w:rsidRPr="00837101">
        <w:rPr>
          <w:rFonts w:ascii="Verdana" w:hAnsi="Verdana"/>
          <w:iCs/>
          <w:szCs w:val="24"/>
        </w:rPr>
        <w:t>te na</w:t>
      </w:r>
      <w:r w:rsidR="001E1F96" w:rsidRPr="00837101">
        <w:rPr>
          <w:rFonts w:ascii="Verdana" w:hAnsi="Verdana"/>
          <w:iCs/>
          <w:szCs w:val="24"/>
        </w:rPr>
        <w:t>k</w:t>
      </w:r>
      <w:r w:rsidR="006256A7" w:rsidRPr="00837101">
        <w:rPr>
          <w:rFonts w:ascii="Verdana" w:hAnsi="Verdana"/>
          <w:iCs/>
          <w:szCs w:val="24"/>
        </w:rPr>
        <w:t>on analize stanja u Hrvatskoj i drugima članicama Europske unije predložila uvođenje naknade</w:t>
      </w:r>
      <w:r w:rsidR="00E77AF7" w:rsidRPr="00837101">
        <w:rPr>
          <w:rFonts w:ascii="Verdana" w:hAnsi="Verdana" w:cs="Calibri"/>
          <w:szCs w:val="24"/>
        </w:rPr>
        <w:t xml:space="preserve"> stvarnih troškova za rad kod kuće, </w:t>
      </w:r>
      <w:r w:rsidR="006256A7" w:rsidRPr="00837101">
        <w:rPr>
          <w:rFonts w:ascii="Verdana" w:hAnsi="Verdana" w:cs="Calibri"/>
          <w:szCs w:val="24"/>
        </w:rPr>
        <w:t>uz</w:t>
      </w:r>
      <w:r w:rsidR="00E77AF7" w:rsidRPr="00837101">
        <w:rPr>
          <w:rFonts w:ascii="Verdana" w:hAnsi="Verdana" w:cs="Calibri"/>
          <w:szCs w:val="24"/>
        </w:rPr>
        <w:t xml:space="preserve"> porezno</w:t>
      </w:r>
      <w:r w:rsidR="006256A7" w:rsidRPr="00837101">
        <w:rPr>
          <w:rFonts w:ascii="Verdana" w:hAnsi="Verdana" w:cs="Calibri"/>
          <w:szCs w:val="24"/>
        </w:rPr>
        <w:t xml:space="preserve"> rasterećenje sredstva koja poslodavci ulože</w:t>
      </w:r>
      <w:r w:rsidR="00E77AF7" w:rsidRPr="00837101">
        <w:rPr>
          <w:rFonts w:ascii="Verdana" w:hAnsi="Verdana" w:cs="Calibri"/>
          <w:szCs w:val="24"/>
        </w:rPr>
        <w:t xml:space="preserve"> u tu svrhu</w:t>
      </w:r>
      <w:r w:rsidR="006256A7" w:rsidRPr="00837101">
        <w:rPr>
          <w:rFonts w:ascii="Verdana" w:hAnsi="Verdana" w:cs="Calibri"/>
          <w:szCs w:val="24"/>
        </w:rPr>
        <w:t xml:space="preserve">. „Također, za </w:t>
      </w:r>
      <w:r w:rsidR="000E5FF7" w:rsidRPr="00837101">
        <w:rPr>
          <w:rFonts w:ascii="Verdana" w:hAnsi="Verdana"/>
          <w:iCs/>
          <w:szCs w:val="24"/>
        </w:rPr>
        <w:t xml:space="preserve">krizno doba </w:t>
      </w:r>
      <w:r w:rsidR="006256A7" w:rsidRPr="00837101">
        <w:rPr>
          <w:rFonts w:ascii="Verdana" w:hAnsi="Verdana"/>
          <w:iCs/>
          <w:szCs w:val="24"/>
        </w:rPr>
        <w:t xml:space="preserve">treba </w:t>
      </w:r>
      <w:r w:rsidR="000E5FF7" w:rsidRPr="00837101">
        <w:rPr>
          <w:rFonts w:ascii="Verdana" w:hAnsi="Verdana"/>
          <w:iCs/>
          <w:szCs w:val="24"/>
        </w:rPr>
        <w:t>uredi</w:t>
      </w:r>
      <w:r w:rsidR="006256A7" w:rsidRPr="00837101">
        <w:rPr>
          <w:rFonts w:ascii="Verdana" w:hAnsi="Verdana"/>
          <w:iCs/>
          <w:szCs w:val="24"/>
        </w:rPr>
        <w:t>ti sit</w:t>
      </w:r>
      <w:r w:rsidR="000E5FF7" w:rsidRPr="00837101">
        <w:rPr>
          <w:rFonts w:ascii="Verdana" w:hAnsi="Verdana"/>
          <w:iCs/>
          <w:szCs w:val="24"/>
        </w:rPr>
        <w:t>uaciju u kojoj nema odgovarajućih uvj</w:t>
      </w:r>
      <w:r w:rsidR="006256A7" w:rsidRPr="00837101">
        <w:rPr>
          <w:rFonts w:ascii="Verdana" w:hAnsi="Verdana"/>
          <w:iCs/>
          <w:szCs w:val="24"/>
        </w:rPr>
        <w:t>eta za rad od kuće kr</w:t>
      </w:r>
      <w:r w:rsidR="000E5FF7" w:rsidRPr="00837101">
        <w:rPr>
          <w:rFonts w:ascii="Verdana" w:hAnsi="Verdana"/>
          <w:iCs/>
          <w:szCs w:val="24"/>
        </w:rPr>
        <w:t>oz fleksibilno radno vrijeme i mogućnos</w:t>
      </w:r>
      <w:r w:rsidR="006256A7" w:rsidRPr="00837101">
        <w:rPr>
          <w:rFonts w:ascii="Verdana" w:hAnsi="Verdana"/>
          <w:iCs/>
          <w:szCs w:val="24"/>
        </w:rPr>
        <w:t xml:space="preserve">t rada u nepunom radnom vremenu. Bilo bi dobro i </w:t>
      </w:r>
      <w:r w:rsidR="000E5FF7" w:rsidRPr="00837101">
        <w:rPr>
          <w:rFonts w:ascii="Verdana" w:hAnsi="Verdana"/>
          <w:iCs/>
          <w:szCs w:val="24"/>
        </w:rPr>
        <w:t>pojednostaviti sustav kolektivnog pregovaranja u javnom</w:t>
      </w:r>
      <w:r w:rsidR="006256A7" w:rsidRPr="00837101">
        <w:rPr>
          <w:rFonts w:ascii="Verdana" w:hAnsi="Verdana"/>
          <w:iCs/>
          <w:szCs w:val="24"/>
        </w:rPr>
        <w:t xml:space="preserve"> </w:t>
      </w:r>
      <w:r w:rsidR="000E5FF7" w:rsidRPr="00837101">
        <w:rPr>
          <w:rFonts w:ascii="Verdana" w:hAnsi="Verdana"/>
          <w:iCs/>
          <w:szCs w:val="24"/>
        </w:rPr>
        <w:t>s</w:t>
      </w:r>
      <w:r w:rsidR="006256A7" w:rsidRPr="00837101">
        <w:rPr>
          <w:rFonts w:ascii="Verdana" w:hAnsi="Verdana"/>
          <w:iCs/>
          <w:szCs w:val="24"/>
        </w:rPr>
        <w:t>ekt</w:t>
      </w:r>
      <w:r w:rsidR="000E5FF7" w:rsidRPr="00837101">
        <w:rPr>
          <w:rFonts w:ascii="Verdana" w:hAnsi="Verdana"/>
          <w:iCs/>
          <w:szCs w:val="24"/>
        </w:rPr>
        <w:t>oru da se na radni odnos primjenju</w:t>
      </w:r>
      <w:r w:rsidR="006256A7" w:rsidRPr="00837101">
        <w:rPr>
          <w:rFonts w:ascii="Verdana" w:hAnsi="Verdana"/>
          <w:iCs/>
          <w:szCs w:val="24"/>
        </w:rPr>
        <w:t xml:space="preserve">je samo jedan kolektivni ugovor”, rekla je Ivana </w:t>
      </w:r>
      <w:proofErr w:type="spellStart"/>
      <w:r w:rsidR="006256A7" w:rsidRPr="00837101">
        <w:rPr>
          <w:rFonts w:ascii="Verdana" w:hAnsi="Verdana"/>
          <w:iCs/>
          <w:szCs w:val="24"/>
        </w:rPr>
        <w:t>Grgurev</w:t>
      </w:r>
      <w:proofErr w:type="spellEnd"/>
      <w:r w:rsidR="006256A7" w:rsidRPr="00837101">
        <w:rPr>
          <w:rFonts w:ascii="Verdana" w:hAnsi="Verdana"/>
          <w:iCs/>
          <w:szCs w:val="24"/>
        </w:rPr>
        <w:t xml:space="preserve">. </w:t>
      </w:r>
    </w:p>
    <w:p w:rsidR="006256A7" w:rsidRPr="00837101" w:rsidRDefault="00080B62" w:rsidP="00080B62">
      <w:pPr>
        <w:jc w:val="both"/>
        <w:rPr>
          <w:rFonts w:ascii="Verdana" w:hAnsi="Verdana" w:cs="Calibri"/>
          <w:szCs w:val="24"/>
        </w:rPr>
      </w:pPr>
      <w:r w:rsidRPr="00837101">
        <w:rPr>
          <w:rFonts w:ascii="Verdana" w:hAnsi="Verdana"/>
          <w:b/>
          <w:szCs w:val="24"/>
        </w:rPr>
        <w:t xml:space="preserve">Prof. dr. </w:t>
      </w:r>
      <w:proofErr w:type="spellStart"/>
      <w:r w:rsidRPr="00837101">
        <w:rPr>
          <w:rFonts w:ascii="Verdana" w:hAnsi="Verdana"/>
          <w:b/>
          <w:szCs w:val="24"/>
        </w:rPr>
        <w:t>sc</w:t>
      </w:r>
      <w:proofErr w:type="spellEnd"/>
      <w:r w:rsidRPr="00837101">
        <w:rPr>
          <w:rFonts w:ascii="Verdana" w:hAnsi="Verdana"/>
          <w:b/>
          <w:szCs w:val="24"/>
        </w:rPr>
        <w:t>. Marko Baretić</w:t>
      </w:r>
      <w:r w:rsidR="0068639F" w:rsidRPr="00837101">
        <w:rPr>
          <w:rFonts w:ascii="Verdana" w:hAnsi="Verdana"/>
          <w:szCs w:val="24"/>
        </w:rPr>
        <w:t xml:space="preserve"> s Pravnog fakulteta Sveučilišta u Zagrebu</w:t>
      </w:r>
      <w:r w:rsidRPr="00837101">
        <w:rPr>
          <w:rFonts w:ascii="Verdana" w:hAnsi="Verdana"/>
          <w:szCs w:val="24"/>
        </w:rPr>
        <w:t xml:space="preserve"> </w:t>
      </w:r>
      <w:r w:rsidR="0068639F" w:rsidRPr="00837101">
        <w:rPr>
          <w:rFonts w:ascii="Verdana" w:hAnsi="Verdana"/>
          <w:szCs w:val="24"/>
        </w:rPr>
        <w:t xml:space="preserve">govorio je o </w:t>
      </w:r>
      <w:proofErr w:type="spellStart"/>
      <w:r w:rsidR="0068639F" w:rsidRPr="00837101">
        <w:rPr>
          <w:rFonts w:ascii="Verdana" w:hAnsi="Verdana"/>
          <w:szCs w:val="24"/>
        </w:rPr>
        <w:t>p</w:t>
      </w:r>
      <w:r w:rsidR="006256A7" w:rsidRPr="00837101">
        <w:rPr>
          <w:rFonts w:ascii="Verdana" w:hAnsi="Verdana"/>
          <w:iCs/>
          <w:szCs w:val="24"/>
        </w:rPr>
        <w:t>andemiji</w:t>
      </w:r>
      <w:proofErr w:type="spellEnd"/>
      <w:r w:rsidRPr="00837101">
        <w:rPr>
          <w:rFonts w:ascii="Verdana" w:hAnsi="Verdana"/>
          <w:iCs/>
          <w:szCs w:val="24"/>
        </w:rPr>
        <w:t xml:space="preserve"> i odgovornost</w:t>
      </w:r>
      <w:r w:rsidR="0068639F" w:rsidRPr="00837101">
        <w:rPr>
          <w:rFonts w:ascii="Verdana" w:hAnsi="Verdana"/>
          <w:iCs/>
          <w:szCs w:val="24"/>
        </w:rPr>
        <w:t>i</w:t>
      </w:r>
      <w:r w:rsidRPr="00837101">
        <w:rPr>
          <w:rFonts w:ascii="Verdana" w:hAnsi="Verdana"/>
          <w:iCs/>
          <w:szCs w:val="24"/>
        </w:rPr>
        <w:t xml:space="preserve"> za štetu</w:t>
      </w:r>
      <w:r w:rsidR="0068639F" w:rsidRPr="00837101">
        <w:rPr>
          <w:rFonts w:ascii="Verdana" w:hAnsi="Verdana"/>
          <w:iCs/>
          <w:szCs w:val="24"/>
        </w:rPr>
        <w:t xml:space="preserve"> i istaknuo da </w:t>
      </w:r>
      <w:r w:rsidRPr="00837101">
        <w:rPr>
          <w:rFonts w:ascii="Verdana" w:hAnsi="Verdana" w:cs="Calibri"/>
          <w:szCs w:val="24"/>
        </w:rPr>
        <w:t xml:space="preserve">danas većina </w:t>
      </w:r>
      <w:r w:rsidR="0068639F" w:rsidRPr="00837101">
        <w:rPr>
          <w:rFonts w:ascii="Verdana" w:hAnsi="Verdana" w:cs="Calibri"/>
          <w:szCs w:val="24"/>
        </w:rPr>
        <w:t xml:space="preserve">oboljelih </w:t>
      </w:r>
      <w:r w:rsidR="006256A7" w:rsidRPr="00837101">
        <w:rPr>
          <w:rFonts w:ascii="Verdana" w:hAnsi="Verdana" w:cs="Calibri"/>
          <w:szCs w:val="24"/>
        </w:rPr>
        <w:t xml:space="preserve">ne zna gdje se zarazila, zbog čega je teško </w:t>
      </w:r>
      <w:r w:rsidRPr="00837101">
        <w:rPr>
          <w:rFonts w:ascii="Verdana" w:hAnsi="Verdana" w:cs="Calibri"/>
          <w:szCs w:val="24"/>
        </w:rPr>
        <w:t>do</w:t>
      </w:r>
      <w:r w:rsidR="0068639F" w:rsidRPr="00837101">
        <w:rPr>
          <w:rFonts w:ascii="Verdana" w:hAnsi="Verdana" w:cs="Calibri"/>
          <w:szCs w:val="24"/>
        </w:rPr>
        <w:t>k</w:t>
      </w:r>
      <w:r w:rsidRPr="00837101">
        <w:rPr>
          <w:rFonts w:ascii="Verdana" w:hAnsi="Verdana" w:cs="Calibri"/>
          <w:szCs w:val="24"/>
        </w:rPr>
        <w:t>azati uzročnu vezu</w:t>
      </w:r>
      <w:r w:rsidR="0068639F" w:rsidRPr="00837101">
        <w:rPr>
          <w:rFonts w:ascii="Verdana" w:hAnsi="Verdana" w:cs="Calibri"/>
          <w:szCs w:val="24"/>
        </w:rPr>
        <w:t>. „Lakše dolazi do kaznenop</w:t>
      </w:r>
      <w:r w:rsidRPr="00837101">
        <w:rPr>
          <w:rFonts w:ascii="Verdana" w:hAnsi="Verdana" w:cs="Calibri"/>
          <w:szCs w:val="24"/>
        </w:rPr>
        <w:t>ravne odg</w:t>
      </w:r>
      <w:r w:rsidR="0068639F" w:rsidRPr="00837101">
        <w:rPr>
          <w:rFonts w:ascii="Verdana" w:hAnsi="Verdana" w:cs="Calibri"/>
          <w:szCs w:val="24"/>
        </w:rPr>
        <w:t>ovornosti</w:t>
      </w:r>
      <w:r w:rsidRPr="00837101">
        <w:rPr>
          <w:rFonts w:ascii="Verdana" w:hAnsi="Verdana" w:cs="Calibri"/>
          <w:szCs w:val="24"/>
        </w:rPr>
        <w:t xml:space="preserve"> zbog širenja virusa nego </w:t>
      </w:r>
      <w:r w:rsidR="0068639F" w:rsidRPr="00837101">
        <w:rPr>
          <w:rFonts w:ascii="Verdana" w:hAnsi="Verdana" w:cs="Calibri"/>
          <w:szCs w:val="24"/>
        </w:rPr>
        <w:t xml:space="preserve">do </w:t>
      </w:r>
      <w:r w:rsidRPr="00837101">
        <w:rPr>
          <w:rFonts w:ascii="Verdana" w:hAnsi="Verdana" w:cs="Calibri"/>
          <w:szCs w:val="24"/>
        </w:rPr>
        <w:lastRenderedPageBreak/>
        <w:t>građanskopravne odg</w:t>
      </w:r>
      <w:r w:rsidR="0068639F" w:rsidRPr="00837101">
        <w:rPr>
          <w:rFonts w:ascii="Verdana" w:hAnsi="Verdana" w:cs="Calibri"/>
          <w:szCs w:val="24"/>
        </w:rPr>
        <w:t>ovornosti. K</w:t>
      </w:r>
      <w:r w:rsidRPr="00837101">
        <w:rPr>
          <w:rFonts w:ascii="Verdana" w:hAnsi="Verdana" w:cs="Calibri"/>
          <w:szCs w:val="24"/>
        </w:rPr>
        <w:t>ršenje ep</w:t>
      </w:r>
      <w:r w:rsidR="0068639F" w:rsidRPr="00837101">
        <w:rPr>
          <w:rFonts w:ascii="Verdana" w:hAnsi="Verdana" w:cs="Calibri"/>
          <w:szCs w:val="24"/>
        </w:rPr>
        <w:t>idemioloških</w:t>
      </w:r>
      <w:r w:rsidRPr="00837101">
        <w:rPr>
          <w:rFonts w:ascii="Verdana" w:hAnsi="Verdana" w:cs="Calibri"/>
          <w:szCs w:val="24"/>
        </w:rPr>
        <w:t xml:space="preserve"> mjera predst</w:t>
      </w:r>
      <w:r w:rsidR="0068639F" w:rsidRPr="00837101">
        <w:rPr>
          <w:rFonts w:ascii="Verdana" w:hAnsi="Verdana" w:cs="Calibri"/>
          <w:szCs w:val="24"/>
        </w:rPr>
        <w:t>avlja kazneno dj</w:t>
      </w:r>
      <w:r w:rsidRPr="00837101">
        <w:rPr>
          <w:rFonts w:ascii="Verdana" w:hAnsi="Verdana" w:cs="Calibri"/>
          <w:szCs w:val="24"/>
        </w:rPr>
        <w:t>elo, ali ne i građ</w:t>
      </w:r>
      <w:r w:rsidR="0068639F" w:rsidRPr="00837101">
        <w:rPr>
          <w:rFonts w:ascii="Verdana" w:hAnsi="Verdana" w:cs="Calibri"/>
          <w:szCs w:val="24"/>
        </w:rPr>
        <w:t>ansko</w:t>
      </w:r>
      <w:r w:rsidRPr="00837101">
        <w:rPr>
          <w:rFonts w:ascii="Verdana" w:hAnsi="Verdana" w:cs="Calibri"/>
          <w:szCs w:val="24"/>
        </w:rPr>
        <w:t>pravnu odg</w:t>
      </w:r>
      <w:r w:rsidR="0068639F" w:rsidRPr="00837101">
        <w:rPr>
          <w:rFonts w:ascii="Verdana" w:hAnsi="Verdana" w:cs="Calibri"/>
          <w:szCs w:val="24"/>
        </w:rPr>
        <w:t>ovornost</w:t>
      </w:r>
      <w:r w:rsidRPr="00837101">
        <w:rPr>
          <w:rFonts w:ascii="Verdana" w:hAnsi="Verdana" w:cs="Calibri"/>
          <w:szCs w:val="24"/>
        </w:rPr>
        <w:t xml:space="preserve"> ako iz </w:t>
      </w:r>
      <w:r w:rsidR="0068639F" w:rsidRPr="00837101">
        <w:rPr>
          <w:rFonts w:ascii="Verdana" w:hAnsi="Verdana" w:cs="Calibri"/>
          <w:szCs w:val="24"/>
        </w:rPr>
        <w:t>t</w:t>
      </w:r>
      <w:r w:rsidRPr="00837101">
        <w:rPr>
          <w:rFonts w:ascii="Verdana" w:hAnsi="Verdana" w:cs="Calibri"/>
          <w:szCs w:val="24"/>
        </w:rPr>
        <w:t>og</w:t>
      </w:r>
      <w:r w:rsidR="0068639F" w:rsidRPr="00837101">
        <w:rPr>
          <w:rFonts w:ascii="Verdana" w:hAnsi="Verdana" w:cs="Calibri"/>
          <w:szCs w:val="24"/>
        </w:rPr>
        <w:t>a</w:t>
      </w:r>
      <w:r w:rsidRPr="00837101">
        <w:rPr>
          <w:rFonts w:ascii="Verdana" w:hAnsi="Verdana" w:cs="Calibri"/>
          <w:szCs w:val="24"/>
        </w:rPr>
        <w:t xml:space="preserve"> </w:t>
      </w:r>
      <w:r w:rsidR="0068639F" w:rsidRPr="00837101">
        <w:rPr>
          <w:rFonts w:ascii="Verdana" w:hAnsi="Verdana" w:cs="Calibri"/>
          <w:szCs w:val="24"/>
        </w:rPr>
        <w:t>n</w:t>
      </w:r>
      <w:r w:rsidRPr="00837101">
        <w:rPr>
          <w:rFonts w:ascii="Verdana" w:hAnsi="Verdana" w:cs="Calibri"/>
          <w:szCs w:val="24"/>
        </w:rPr>
        <w:t>ije nastala određena šteta</w:t>
      </w:r>
      <w:r w:rsidR="0068639F" w:rsidRPr="00837101">
        <w:rPr>
          <w:rFonts w:ascii="Verdana" w:hAnsi="Verdana" w:cs="Calibri"/>
          <w:szCs w:val="24"/>
        </w:rPr>
        <w:t>“, kazao je Bareti</w:t>
      </w:r>
      <w:r w:rsidR="006256A7" w:rsidRPr="00837101">
        <w:rPr>
          <w:rFonts w:ascii="Verdana" w:hAnsi="Verdana" w:cs="Calibri"/>
          <w:szCs w:val="24"/>
        </w:rPr>
        <w:t>ć</w:t>
      </w:r>
      <w:r w:rsidR="0068639F" w:rsidRPr="00837101">
        <w:rPr>
          <w:rFonts w:ascii="Verdana" w:hAnsi="Verdana" w:cs="Calibri"/>
          <w:szCs w:val="24"/>
        </w:rPr>
        <w:t xml:space="preserve">. </w:t>
      </w:r>
    </w:p>
    <w:p w:rsidR="00080B62" w:rsidRPr="00837101" w:rsidRDefault="00080B62" w:rsidP="00080B62">
      <w:pPr>
        <w:jc w:val="both"/>
        <w:rPr>
          <w:rFonts w:ascii="Verdana" w:hAnsi="Verdana"/>
          <w:sz w:val="16"/>
          <w:szCs w:val="16"/>
        </w:rPr>
      </w:pPr>
      <w:r w:rsidRPr="00837101">
        <w:rPr>
          <w:rFonts w:ascii="Verdana" w:hAnsi="Verdana"/>
          <w:b/>
          <w:szCs w:val="24"/>
        </w:rPr>
        <w:t xml:space="preserve">Izv. prof. dr. </w:t>
      </w:r>
      <w:proofErr w:type="spellStart"/>
      <w:r w:rsidRPr="00837101">
        <w:rPr>
          <w:rFonts w:ascii="Verdana" w:hAnsi="Verdana"/>
          <w:b/>
          <w:szCs w:val="24"/>
        </w:rPr>
        <w:t>sc</w:t>
      </w:r>
      <w:proofErr w:type="spellEnd"/>
      <w:r w:rsidRPr="00837101">
        <w:rPr>
          <w:rFonts w:ascii="Verdana" w:hAnsi="Verdana"/>
          <w:b/>
          <w:szCs w:val="24"/>
        </w:rPr>
        <w:t>. Frane Staničić</w:t>
      </w:r>
      <w:r w:rsidR="0068639F" w:rsidRPr="00837101">
        <w:rPr>
          <w:rFonts w:ascii="Verdana" w:hAnsi="Verdana"/>
          <w:szCs w:val="24"/>
        </w:rPr>
        <w:t xml:space="preserve"> s Pravnog fakulteta Sveučilišta u Zagrebu govorio je o  o</w:t>
      </w:r>
      <w:r w:rsidRPr="00837101">
        <w:rPr>
          <w:rFonts w:ascii="Verdana" w:hAnsi="Verdana"/>
          <w:iCs/>
          <w:szCs w:val="24"/>
        </w:rPr>
        <w:t>dgovornost države za štetu zbog protuepidemijskih mjera</w:t>
      </w:r>
      <w:r w:rsidRPr="00837101">
        <w:rPr>
          <w:rFonts w:ascii="Verdana" w:hAnsi="Verdana"/>
          <w:i/>
          <w:iCs/>
          <w:szCs w:val="24"/>
        </w:rPr>
        <w:t xml:space="preserve"> </w:t>
      </w:r>
      <w:r w:rsidR="00C1406F" w:rsidRPr="00837101">
        <w:rPr>
          <w:rFonts w:ascii="Verdana" w:hAnsi="Verdana" w:cs="Calibri"/>
          <w:szCs w:val="24"/>
        </w:rPr>
        <w:t xml:space="preserve">i pojasnio da u slučaju više sile, zbog smrti ili bolesti, </w:t>
      </w:r>
      <w:r w:rsidRPr="00837101">
        <w:rPr>
          <w:rFonts w:ascii="Verdana" w:hAnsi="Verdana" w:cs="Calibri"/>
          <w:szCs w:val="24"/>
        </w:rPr>
        <w:t xml:space="preserve">nema odgovornosti države, </w:t>
      </w:r>
      <w:r w:rsidR="00C1406F" w:rsidRPr="00837101">
        <w:rPr>
          <w:rFonts w:ascii="Verdana" w:hAnsi="Verdana" w:cs="Calibri"/>
          <w:szCs w:val="24"/>
        </w:rPr>
        <w:t xml:space="preserve">no ako su štete </w:t>
      </w:r>
      <w:r w:rsidRPr="00837101">
        <w:rPr>
          <w:rFonts w:ascii="Verdana" w:hAnsi="Verdana" w:cs="Calibri"/>
          <w:szCs w:val="24"/>
        </w:rPr>
        <w:t>n</w:t>
      </w:r>
      <w:r w:rsidR="00C1406F" w:rsidRPr="00837101">
        <w:rPr>
          <w:rFonts w:ascii="Verdana" w:hAnsi="Verdana" w:cs="Calibri"/>
          <w:szCs w:val="24"/>
        </w:rPr>
        <w:t>a</w:t>
      </w:r>
      <w:r w:rsidRPr="00837101">
        <w:rPr>
          <w:rFonts w:ascii="Verdana" w:hAnsi="Verdana" w:cs="Calibri"/>
          <w:szCs w:val="24"/>
        </w:rPr>
        <w:t>stale primjenom protuepidemijskih mjer</w:t>
      </w:r>
      <w:r w:rsidR="00C1406F" w:rsidRPr="00837101">
        <w:rPr>
          <w:rFonts w:ascii="Verdana" w:hAnsi="Verdana" w:cs="Calibri"/>
          <w:szCs w:val="24"/>
        </w:rPr>
        <w:t>a, onda odgovornost države posto</w:t>
      </w:r>
      <w:r w:rsidRPr="00837101">
        <w:rPr>
          <w:rFonts w:ascii="Verdana" w:hAnsi="Verdana" w:cs="Calibri"/>
          <w:szCs w:val="24"/>
        </w:rPr>
        <w:t>ji ako su ispunjeni zakonom propisani uvjeti</w:t>
      </w:r>
      <w:r w:rsidR="00902BDF" w:rsidRPr="00837101">
        <w:rPr>
          <w:rFonts w:ascii="Verdana" w:hAnsi="Verdana" w:cs="Calibri"/>
          <w:szCs w:val="24"/>
        </w:rPr>
        <w:t xml:space="preserve">, ako su države bile nepažljive u svom djelovanju u borbi s epidemijom, posebno ako su same stvorile rizik </w:t>
      </w:r>
      <w:r w:rsidR="006256A7" w:rsidRPr="00837101">
        <w:rPr>
          <w:rFonts w:ascii="Verdana" w:hAnsi="Verdana" w:cs="Calibri"/>
          <w:szCs w:val="24"/>
        </w:rPr>
        <w:t>j</w:t>
      </w:r>
      <w:r w:rsidR="00902BDF" w:rsidRPr="00837101">
        <w:rPr>
          <w:rFonts w:ascii="Verdana" w:hAnsi="Verdana" w:cs="Calibri"/>
          <w:szCs w:val="24"/>
        </w:rPr>
        <w:t>er nisu uopće uvele odgovarajuće mjere, ili su to učinile prekasno.</w:t>
      </w:r>
    </w:p>
    <w:p w:rsidR="00080B62" w:rsidRPr="00837101" w:rsidRDefault="00080B62" w:rsidP="00080B62">
      <w:pPr>
        <w:jc w:val="both"/>
        <w:rPr>
          <w:rFonts w:ascii="Verdana" w:hAnsi="Verdana"/>
          <w:iCs/>
          <w:szCs w:val="24"/>
        </w:rPr>
      </w:pPr>
      <w:r w:rsidRPr="00837101">
        <w:rPr>
          <w:rFonts w:ascii="Verdana" w:hAnsi="Verdana"/>
          <w:b/>
          <w:szCs w:val="24"/>
        </w:rPr>
        <w:t xml:space="preserve">Izv. prof. dr. </w:t>
      </w:r>
      <w:proofErr w:type="spellStart"/>
      <w:r w:rsidRPr="00837101">
        <w:rPr>
          <w:rFonts w:ascii="Verdana" w:hAnsi="Verdana"/>
          <w:b/>
          <w:szCs w:val="24"/>
        </w:rPr>
        <w:t>sc</w:t>
      </w:r>
      <w:proofErr w:type="spellEnd"/>
      <w:r w:rsidRPr="00837101">
        <w:rPr>
          <w:rFonts w:ascii="Verdana" w:hAnsi="Verdana"/>
          <w:b/>
          <w:szCs w:val="24"/>
        </w:rPr>
        <w:t xml:space="preserve">. Maja </w:t>
      </w:r>
      <w:proofErr w:type="spellStart"/>
      <w:r w:rsidRPr="00837101">
        <w:rPr>
          <w:rFonts w:ascii="Verdana" w:hAnsi="Verdana"/>
          <w:b/>
          <w:szCs w:val="24"/>
        </w:rPr>
        <w:t>Munivrana</w:t>
      </w:r>
      <w:proofErr w:type="spellEnd"/>
      <w:r w:rsidRPr="00837101">
        <w:rPr>
          <w:rFonts w:ascii="Verdana" w:hAnsi="Verdana"/>
          <w:b/>
          <w:szCs w:val="24"/>
        </w:rPr>
        <w:t xml:space="preserve"> Vajda</w:t>
      </w:r>
      <w:r w:rsidR="0068639F" w:rsidRPr="00837101">
        <w:rPr>
          <w:rFonts w:ascii="Verdana" w:hAnsi="Verdana"/>
          <w:szCs w:val="24"/>
        </w:rPr>
        <w:t xml:space="preserve"> s Pravnog fakulteta Sveučilišta u Zagrebu</w:t>
      </w:r>
      <w:r w:rsidR="006256A7" w:rsidRPr="00837101">
        <w:rPr>
          <w:rFonts w:ascii="Verdana" w:hAnsi="Verdana"/>
          <w:szCs w:val="24"/>
        </w:rPr>
        <w:t xml:space="preserve"> govorila je o k</w:t>
      </w:r>
      <w:r w:rsidRPr="00837101">
        <w:rPr>
          <w:rFonts w:ascii="Verdana" w:hAnsi="Verdana"/>
          <w:iCs/>
          <w:szCs w:val="24"/>
        </w:rPr>
        <w:t>aznenopravni</w:t>
      </w:r>
      <w:r w:rsidR="006256A7" w:rsidRPr="00837101">
        <w:rPr>
          <w:rFonts w:ascii="Verdana" w:hAnsi="Verdana"/>
          <w:iCs/>
          <w:szCs w:val="24"/>
        </w:rPr>
        <w:t>m</w:t>
      </w:r>
      <w:r w:rsidRPr="00837101">
        <w:rPr>
          <w:rFonts w:ascii="Verdana" w:hAnsi="Verdana"/>
          <w:iCs/>
          <w:szCs w:val="24"/>
        </w:rPr>
        <w:t xml:space="preserve"> odgovori</w:t>
      </w:r>
      <w:r w:rsidR="006256A7" w:rsidRPr="00837101">
        <w:rPr>
          <w:rFonts w:ascii="Verdana" w:hAnsi="Verdana"/>
          <w:iCs/>
          <w:szCs w:val="24"/>
        </w:rPr>
        <w:t>ma</w:t>
      </w:r>
      <w:r w:rsidRPr="00837101">
        <w:rPr>
          <w:rFonts w:ascii="Verdana" w:hAnsi="Verdana"/>
          <w:iCs/>
          <w:szCs w:val="24"/>
        </w:rPr>
        <w:t xml:space="preserve"> na izazove </w:t>
      </w:r>
      <w:proofErr w:type="spellStart"/>
      <w:r w:rsidRPr="00837101">
        <w:rPr>
          <w:rFonts w:ascii="Verdana" w:hAnsi="Verdana"/>
          <w:iCs/>
          <w:szCs w:val="24"/>
        </w:rPr>
        <w:t>pandemije</w:t>
      </w:r>
      <w:proofErr w:type="spellEnd"/>
      <w:r w:rsidRPr="00837101">
        <w:rPr>
          <w:rFonts w:ascii="Verdana" w:hAnsi="Verdana"/>
          <w:iCs/>
          <w:szCs w:val="24"/>
        </w:rPr>
        <w:t xml:space="preserve"> </w:t>
      </w:r>
    </w:p>
    <w:p w:rsidR="00902BDF" w:rsidRPr="00837101" w:rsidRDefault="00E628B4" w:rsidP="00902BDF">
      <w:pPr>
        <w:jc w:val="both"/>
        <w:rPr>
          <w:rFonts w:ascii="Verdana" w:hAnsi="Verdana"/>
          <w:iCs/>
          <w:szCs w:val="24"/>
        </w:rPr>
      </w:pPr>
      <w:proofErr w:type="spellStart"/>
      <w:r w:rsidRPr="00837101">
        <w:rPr>
          <w:rFonts w:ascii="Verdana" w:hAnsi="Verdana"/>
          <w:iCs/>
          <w:szCs w:val="24"/>
        </w:rPr>
        <w:t>vraaneknzistentna</w:t>
      </w:r>
      <w:proofErr w:type="spellEnd"/>
      <w:r w:rsidRPr="00837101">
        <w:rPr>
          <w:rFonts w:ascii="Verdana" w:hAnsi="Verdana"/>
          <w:iCs/>
          <w:szCs w:val="24"/>
        </w:rPr>
        <w:t xml:space="preserve"> praksa. Kazala je da je dvojbeno </w:t>
      </w:r>
      <w:r w:rsidRPr="00837101">
        <w:rPr>
          <w:rFonts w:ascii="Verdana" w:hAnsi="Verdana"/>
          <w:iCs/>
          <w:szCs w:val="24"/>
        </w:rPr>
        <w:t>u kojoj mjeri kazneno pravo predstavlja adekvatan instrument zaštite javnog zdravlja</w:t>
      </w:r>
      <w:r w:rsidRPr="00837101">
        <w:rPr>
          <w:rFonts w:ascii="Verdana" w:hAnsi="Verdana"/>
          <w:iCs/>
          <w:szCs w:val="24"/>
        </w:rPr>
        <w:t xml:space="preserve">, a spomenula je i </w:t>
      </w:r>
      <w:r w:rsidR="00902BDF" w:rsidRPr="00837101">
        <w:rPr>
          <w:rFonts w:ascii="Verdana" w:hAnsi="Verdana"/>
          <w:iCs/>
          <w:szCs w:val="24"/>
        </w:rPr>
        <w:t>pitanje kažnjivosti za nehaj</w:t>
      </w:r>
      <w:r w:rsidRPr="00837101">
        <w:rPr>
          <w:rFonts w:ascii="Verdana" w:hAnsi="Verdana"/>
          <w:iCs/>
          <w:szCs w:val="24"/>
        </w:rPr>
        <w:t xml:space="preserve"> i je</w:t>
      </w:r>
      <w:r w:rsidR="00902BDF" w:rsidRPr="00837101">
        <w:rPr>
          <w:rFonts w:ascii="Verdana" w:hAnsi="Verdana"/>
          <w:iCs/>
          <w:szCs w:val="24"/>
        </w:rPr>
        <w:t xml:space="preserve"> li kriminalno-politički opravdana jer dovodi do st</w:t>
      </w:r>
      <w:r w:rsidRPr="00837101">
        <w:rPr>
          <w:rFonts w:ascii="Verdana" w:hAnsi="Verdana"/>
          <w:iCs/>
          <w:szCs w:val="24"/>
        </w:rPr>
        <w:t>igmati</w:t>
      </w:r>
      <w:r w:rsidR="00902BDF" w:rsidRPr="00837101">
        <w:rPr>
          <w:rFonts w:ascii="Verdana" w:hAnsi="Verdana"/>
          <w:iCs/>
          <w:szCs w:val="24"/>
        </w:rPr>
        <w:t>zacije ili marginalizacije određenih društvenih skupina</w:t>
      </w:r>
      <w:r w:rsidRPr="00837101">
        <w:rPr>
          <w:rFonts w:ascii="Verdana" w:hAnsi="Verdana"/>
          <w:iCs/>
          <w:szCs w:val="24"/>
        </w:rPr>
        <w:t xml:space="preserve">. </w:t>
      </w:r>
    </w:p>
    <w:p w:rsidR="00080B62" w:rsidRPr="00837101" w:rsidRDefault="00080B62" w:rsidP="00080B62">
      <w:pPr>
        <w:jc w:val="both"/>
        <w:rPr>
          <w:rFonts w:ascii="Verdana" w:hAnsi="Verdana"/>
          <w:szCs w:val="24"/>
        </w:rPr>
      </w:pPr>
      <w:r w:rsidRPr="00837101">
        <w:rPr>
          <w:rFonts w:ascii="Verdana" w:hAnsi="Verdana"/>
          <w:b/>
          <w:szCs w:val="24"/>
        </w:rPr>
        <w:t xml:space="preserve">Prof. dr. </w:t>
      </w:r>
      <w:proofErr w:type="spellStart"/>
      <w:r w:rsidRPr="00837101">
        <w:rPr>
          <w:rFonts w:ascii="Verdana" w:hAnsi="Verdana"/>
          <w:b/>
          <w:szCs w:val="24"/>
        </w:rPr>
        <w:t>sc</w:t>
      </w:r>
      <w:proofErr w:type="spellEnd"/>
      <w:r w:rsidRPr="00837101">
        <w:rPr>
          <w:rFonts w:ascii="Verdana" w:hAnsi="Verdana"/>
          <w:b/>
          <w:szCs w:val="24"/>
        </w:rPr>
        <w:t xml:space="preserve">. Iris </w:t>
      </w:r>
      <w:proofErr w:type="spellStart"/>
      <w:r w:rsidRPr="00837101">
        <w:rPr>
          <w:rFonts w:ascii="Verdana" w:hAnsi="Verdana"/>
          <w:b/>
          <w:szCs w:val="24"/>
        </w:rPr>
        <w:t>Goldner</w:t>
      </w:r>
      <w:proofErr w:type="spellEnd"/>
      <w:r w:rsidRPr="00837101">
        <w:rPr>
          <w:rFonts w:ascii="Verdana" w:hAnsi="Verdana"/>
          <w:b/>
          <w:szCs w:val="24"/>
        </w:rPr>
        <w:t xml:space="preserve"> Lang</w:t>
      </w:r>
      <w:r w:rsidR="0068639F" w:rsidRPr="00837101">
        <w:rPr>
          <w:rFonts w:ascii="Verdana" w:hAnsi="Verdana"/>
          <w:szCs w:val="24"/>
        </w:rPr>
        <w:t xml:space="preserve"> s Pravnog fakulteta Sveučilišta u Zagrebu</w:t>
      </w:r>
    </w:p>
    <w:p w:rsidR="00080B62" w:rsidRPr="00837101" w:rsidRDefault="001A21D2" w:rsidP="00B66B73">
      <w:pPr>
        <w:jc w:val="both"/>
        <w:rPr>
          <w:rFonts w:ascii="Verdana" w:hAnsi="Verdana" w:cs="Calibri"/>
          <w:szCs w:val="24"/>
        </w:rPr>
      </w:pPr>
      <w:r w:rsidRPr="00837101">
        <w:rPr>
          <w:rFonts w:ascii="Verdana" w:hAnsi="Verdana"/>
          <w:iCs/>
          <w:szCs w:val="24"/>
        </w:rPr>
        <w:t>g</w:t>
      </w:r>
      <w:r w:rsidR="00C1406F" w:rsidRPr="00837101">
        <w:rPr>
          <w:rFonts w:ascii="Verdana" w:hAnsi="Verdana"/>
          <w:iCs/>
          <w:szCs w:val="24"/>
        </w:rPr>
        <w:t>ovorila je o obvezama Hrvatske</w:t>
      </w:r>
      <w:r w:rsidR="00080B62" w:rsidRPr="00837101">
        <w:rPr>
          <w:rFonts w:ascii="Verdana" w:hAnsi="Verdana"/>
          <w:iCs/>
          <w:szCs w:val="24"/>
        </w:rPr>
        <w:t xml:space="preserve"> temeljem europskog prava pri donošenju zaštitnih mjera protiv bolesti COVID-19</w:t>
      </w:r>
      <w:r w:rsidR="00C1406F" w:rsidRPr="00837101">
        <w:rPr>
          <w:rFonts w:ascii="Verdana" w:hAnsi="Verdana"/>
          <w:iCs/>
          <w:szCs w:val="24"/>
        </w:rPr>
        <w:t xml:space="preserve"> i istaknula da </w:t>
      </w:r>
      <w:r w:rsidR="00C1406F" w:rsidRPr="00837101">
        <w:rPr>
          <w:rFonts w:ascii="Verdana" w:hAnsi="Verdana" w:cs="Calibri"/>
          <w:szCs w:val="24"/>
        </w:rPr>
        <w:t>ub</w:t>
      </w:r>
      <w:r w:rsidR="00080B62" w:rsidRPr="00837101">
        <w:rPr>
          <w:rFonts w:ascii="Verdana" w:hAnsi="Verdana" w:cs="Calibri"/>
          <w:szCs w:val="24"/>
        </w:rPr>
        <w:t xml:space="preserve">uduće treba </w:t>
      </w:r>
      <w:r w:rsidR="00C1406F" w:rsidRPr="00837101">
        <w:rPr>
          <w:rFonts w:ascii="Verdana" w:hAnsi="Verdana" w:cs="Calibri"/>
          <w:szCs w:val="24"/>
        </w:rPr>
        <w:t xml:space="preserve">biti </w:t>
      </w:r>
      <w:r w:rsidR="00080B62" w:rsidRPr="00837101">
        <w:rPr>
          <w:rFonts w:ascii="Verdana" w:hAnsi="Verdana" w:cs="Calibri"/>
          <w:szCs w:val="24"/>
        </w:rPr>
        <w:t>više koordinacije s drugim članicama</w:t>
      </w:r>
      <w:r w:rsidR="00C1406F" w:rsidRPr="00837101">
        <w:rPr>
          <w:rFonts w:ascii="Verdana" w:hAnsi="Verdana" w:cs="Calibri"/>
          <w:szCs w:val="24"/>
        </w:rPr>
        <w:t xml:space="preserve"> Europske unije te da kod mjera treba zabraniti diskriminaciju. </w:t>
      </w:r>
    </w:p>
    <w:p w:rsidR="00EA4B90" w:rsidRPr="00837101" w:rsidRDefault="00514FFD" w:rsidP="00EA4B90">
      <w:pPr>
        <w:jc w:val="both"/>
        <w:rPr>
          <w:rFonts w:ascii="Verdana" w:hAnsi="Verdana"/>
          <w:szCs w:val="24"/>
        </w:rPr>
      </w:pPr>
      <w:r w:rsidRPr="00837101">
        <w:rPr>
          <w:rFonts w:ascii="Verdana" w:hAnsi="Verdana" w:cs="Calibri"/>
          <w:szCs w:val="24"/>
        </w:rPr>
        <w:t xml:space="preserve">Na videokonferenciji su govorili i profesori </w:t>
      </w:r>
      <w:r w:rsidRPr="00837101">
        <w:rPr>
          <w:rFonts w:ascii="Verdana" w:hAnsi="Verdana"/>
          <w:szCs w:val="24"/>
        </w:rPr>
        <w:t>Pravnog fakulteta Sveučilišta u Zagrebu</w:t>
      </w:r>
      <w:r w:rsidRPr="00837101">
        <w:rPr>
          <w:rFonts w:ascii="Verdana" w:hAnsi="Verdana"/>
          <w:szCs w:val="24"/>
        </w:rPr>
        <w:t xml:space="preserve"> </w:t>
      </w:r>
      <w:r w:rsidRPr="00837101">
        <w:rPr>
          <w:rFonts w:ascii="Verdana" w:hAnsi="Verdana" w:cs="Calibri"/>
          <w:b/>
          <w:szCs w:val="24"/>
        </w:rPr>
        <w:t>p</w:t>
      </w:r>
      <w:r w:rsidR="00DA3B79" w:rsidRPr="00837101">
        <w:rPr>
          <w:rFonts w:ascii="Verdana" w:hAnsi="Verdana"/>
          <w:b/>
          <w:szCs w:val="24"/>
        </w:rPr>
        <w:t xml:space="preserve">rof. dr. </w:t>
      </w:r>
      <w:proofErr w:type="spellStart"/>
      <w:r w:rsidR="00DA3B79" w:rsidRPr="00837101">
        <w:rPr>
          <w:rFonts w:ascii="Verdana" w:hAnsi="Verdana"/>
          <w:b/>
          <w:szCs w:val="24"/>
        </w:rPr>
        <w:t>sc</w:t>
      </w:r>
      <w:proofErr w:type="spellEnd"/>
      <w:r w:rsidR="00DA3B79" w:rsidRPr="00837101">
        <w:rPr>
          <w:rFonts w:ascii="Verdana" w:hAnsi="Verdana"/>
          <w:b/>
          <w:szCs w:val="24"/>
        </w:rPr>
        <w:t>. Petar Miladin</w:t>
      </w:r>
      <w:r w:rsidRPr="00837101">
        <w:rPr>
          <w:rFonts w:ascii="Verdana" w:hAnsi="Verdana"/>
          <w:szCs w:val="24"/>
        </w:rPr>
        <w:t xml:space="preserve"> (</w:t>
      </w:r>
      <w:proofErr w:type="spellStart"/>
      <w:r w:rsidR="00DA3B79" w:rsidRPr="00837101">
        <w:rPr>
          <w:rFonts w:ascii="Verdana" w:hAnsi="Verdana"/>
          <w:i/>
          <w:iCs/>
          <w:szCs w:val="24"/>
        </w:rPr>
        <w:t>Pandemija</w:t>
      </w:r>
      <w:proofErr w:type="spellEnd"/>
      <w:r w:rsidR="00DA3B79" w:rsidRPr="00837101">
        <w:rPr>
          <w:rFonts w:ascii="Verdana" w:hAnsi="Verdana"/>
          <w:i/>
          <w:iCs/>
          <w:szCs w:val="24"/>
        </w:rPr>
        <w:t xml:space="preserve"> bolesti COVID-19 i ugovori</w:t>
      </w:r>
      <w:r w:rsidRPr="00837101">
        <w:rPr>
          <w:rFonts w:ascii="Verdana" w:hAnsi="Verdana"/>
          <w:i/>
          <w:iCs/>
          <w:szCs w:val="24"/>
        </w:rPr>
        <w:t xml:space="preserve">), </w:t>
      </w:r>
      <w:r w:rsidRPr="00837101">
        <w:rPr>
          <w:rFonts w:ascii="Verdana" w:hAnsi="Verdana"/>
          <w:b/>
          <w:iCs/>
          <w:szCs w:val="24"/>
        </w:rPr>
        <w:t>i</w:t>
      </w:r>
      <w:r w:rsidR="00EA4B90" w:rsidRPr="00837101">
        <w:rPr>
          <w:rFonts w:ascii="Verdana" w:hAnsi="Verdana"/>
          <w:b/>
          <w:szCs w:val="24"/>
        </w:rPr>
        <w:t xml:space="preserve">zv. prof. dr. </w:t>
      </w:r>
      <w:proofErr w:type="spellStart"/>
      <w:r w:rsidR="00EA4B90" w:rsidRPr="00837101">
        <w:rPr>
          <w:rFonts w:ascii="Verdana" w:hAnsi="Verdana"/>
          <w:b/>
          <w:szCs w:val="24"/>
        </w:rPr>
        <w:t>sc</w:t>
      </w:r>
      <w:proofErr w:type="spellEnd"/>
      <w:r w:rsidR="00EA4B90" w:rsidRPr="00837101">
        <w:rPr>
          <w:rFonts w:ascii="Verdana" w:hAnsi="Verdana"/>
          <w:b/>
          <w:szCs w:val="24"/>
        </w:rPr>
        <w:t xml:space="preserve">. Aleksandra </w:t>
      </w:r>
      <w:proofErr w:type="spellStart"/>
      <w:r w:rsidR="00EA4B90" w:rsidRPr="00837101">
        <w:rPr>
          <w:rFonts w:ascii="Verdana" w:hAnsi="Verdana"/>
          <w:b/>
          <w:szCs w:val="24"/>
        </w:rPr>
        <w:t>Maganić</w:t>
      </w:r>
      <w:proofErr w:type="spellEnd"/>
      <w:r w:rsidRPr="00837101">
        <w:rPr>
          <w:rFonts w:ascii="Verdana" w:hAnsi="Verdana"/>
          <w:szCs w:val="24"/>
        </w:rPr>
        <w:t xml:space="preserve"> (</w:t>
      </w:r>
      <w:r w:rsidR="00EA4B90" w:rsidRPr="00837101">
        <w:rPr>
          <w:rFonts w:ascii="Verdana" w:hAnsi="Verdana"/>
          <w:i/>
          <w:iCs/>
          <w:szCs w:val="24"/>
        </w:rPr>
        <w:t xml:space="preserve">Građanskopravno pravosuđe za vrijeme </w:t>
      </w:r>
      <w:proofErr w:type="spellStart"/>
      <w:r w:rsidR="00EA4B90" w:rsidRPr="00837101">
        <w:rPr>
          <w:rFonts w:ascii="Verdana" w:hAnsi="Verdana"/>
          <w:i/>
          <w:iCs/>
          <w:szCs w:val="24"/>
        </w:rPr>
        <w:t>pandemije</w:t>
      </w:r>
      <w:proofErr w:type="spellEnd"/>
      <w:r w:rsidR="00EA4B90" w:rsidRPr="00837101">
        <w:rPr>
          <w:rFonts w:ascii="Verdana" w:hAnsi="Verdana"/>
          <w:i/>
          <w:iCs/>
          <w:szCs w:val="24"/>
        </w:rPr>
        <w:t xml:space="preserve"> bolesti COVID-19</w:t>
      </w:r>
      <w:r w:rsidRPr="00837101">
        <w:rPr>
          <w:rFonts w:ascii="Verdana" w:hAnsi="Verdana"/>
          <w:i/>
          <w:iCs/>
          <w:szCs w:val="24"/>
        </w:rPr>
        <w:t xml:space="preserve">), </w:t>
      </w:r>
      <w:r w:rsidRPr="00837101">
        <w:rPr>
          <w:rFonts w:ascii="Verdana" w:hAnsi="Verdana"/>
          <w:b/>
          <w:iCs/>
          <w:szCs w:val="24"/>
        </w:rPr>
        <w:t>p</w:t>
      </w:r>
      <w:r w:rsidR="00EA4B90" w:rsidRPr="00837101">
        <w:rPr>
          <w:rFonts w:ascii="Verdana" w:hAnsi="Verdana"/>
          <w:b/>
          <w:szCs w:val="24"/>
        </w:rPr>
        <w:t xml:space="preserve">rof. dr. </w:t>
      </w:r>
      <w:proofErr w:type="spellStart"/>
      <w:r w:rsidR="00EA4B90" w:rsidRPr="00837101">
        <w:rPr>
          <w:rFonts w:ascii="Verdana" w:hAnsi="Verdana"/>
          <w:b/>
          <w:szCs w:val="24"/>
        </w:rPr>
        <w:t>sc</w:t>
      </w:r>
      <w:proofErr w:type="spellEnd"/>
      <w:r w:rsidR="00EA4B90" w:rsidRPr="00837101">
        <w:rPr>
          <w:rFonts w:ascii="Verdana" w:hAnsi="Verdana"/>
          <w:b/>
          <w:szCs w:val="24"/>
        </w:rPr>
        <w:t xml:space="preserve">. Elizabeta </w:t>
      </w:r>
      <w:proofErr w:type="spellStart"/>
      <w:r w:rsidR="00EA4B90" w:rsidRPr="00837101">
        <w:rPr>
          <w:rFonts w:ascii="Verdana" w:hAnsi="Verdana"/>
          <w:b/>
          <w:szCs w:val="24"/>
        </w:rPr>
        <w:t>Ivičević</w:t>
      </w:r>
      <w:proofErr w:type="spellEnd"/>
      <w:r w:rsidR="00EA4B90" w:rsidRPr="00837101">
        <w:rPr>
          <w:rFonts w:ascii="Verdana" w:hAnsi="Verdana"/>
          <w:b/>
          <w:szCs w:val="24"/>
        </w:rPr>
        <w:t xml:space="preserve"> Karas</w:t>
      </w:r>
      <w:r w:rsidRPr="00837101">
        <w:rPr>
          <w:rFonts w:ascii="Verdana" w:hAnsi="Verdana"/>
          <w:szCs w:val="24"/>
        </w:rPr>
        <w:t xml:space="preserve"> (K</w:t>
      </w:r>
      <w:r w:rsidR="00EA4B90" w:rsidRPr="00837101">
        <w:rPr>
          <w:rFonts w:ascii="Verdana" w:hAnsi="Verdana"/>
          <w:i/>
          <w:iCs/>
          <w:szCs w:val="24"/>
        </w:rPr>
        <w:t xml:space="preserve">azneno pravosuđe za vrijeme </w:t>
      </w:r>
      <w:proofErr w:type="spellStart"/>
      <w:r w:rsidR="00EA4B90" w:rsidRPr="00837101">
        <w:rPr>
          <w:rFonts w:ascii="Verdana" w:hAnsi="Verdana"/>
          <w:i/>
          <w:iCs/>
          <w:szCs w:val="24"/>
        </w:rPr>
        <w:t>pandemije</w:t>
      </w:r>
      <w:proofErr w:type="spellEnd"/>
      <w:r w:rsidR="00EA4B90" w:rsidRPr="00837101">
        <w:rPr>
          <w:rFonts w:ascii="Verdana" w:hAnsi="Verdana"/>
          <w:i/>
          <w:iCs/>
          <w:szCs w:val="24"/>
        </w:rPr>
        <w:t xml:space="preserve"> bolesti COVID-19 – balansiranje između zaštite zdravlja i procesnih jamstava</w:t>
      </w:r>
      <w:r w:rsidRPr="00837101">
        <w:rPr>
          <w:rFonts w:ascii="Verdana" w:hAnsi="Verdana"/>
          <w:iCs/>
          <w:szCs w:val="24"/>
        </w:rPr>
        <w:t>), kao i</w:t>
      </w:r>
      <w:r w:rsidRPr="00837101">
        <w:rPr>
          <w:rFonts w:ascii="Verdana" w:hAnsi="Verdana"/>
          <w:i/>
          <w:iCs/>
          <w:szCs w:val="24"/>
        </w:rPr>
        <w:t xml:space="preserve"> </w:t>
      </w:r>
      <w:r w:rsidR="00EA4B90" w:rsidRPr="00837101">
        <w:rPr>
          <w:rFonts w:ascii="Verdana" w:hAnsi="Verdana"/>
          <w:b/>
          <w:szCs w:val="24"/>
        </w:rPr>
        <w:t xml:space="preserve">Nada Nekić </w:t>
      </w:r>
      <w:proofErr w:type="spellStart"/>
      <w:r w:rsidR="00EA4B90" w:rsidRPr="00837101">
        <w:rPr>
          <w:rFonts w:ascii="Verdana" w:hAnsi="Verdana"/>
          <w:b/>
          <w:szCs w:val="24"/>
        </w:rPr>
        <w:t>Plevko</w:t>
      </w:r>
      <w:proofErr w:type="spellEnd"/>
      <w:r w:rsidR="00EA4B90" w:rsidRPr="00837101">
        <w:rPr>
          <w:rFonts w:ascii="Verdana" w:hAnsi="Verdana"/>
          <w:szCs w:val="24"/>
        </w:rPr>
        <w:t>, sutkinja Trgovačkog suda u Zagrebu</w:t>
      </w:r>
      <w:r w:rsidRPr="00837101">
        <w:rPr>
          <w:rFonts w:ascii="Verdana" w:hAnsi="Verdana"/>
          <w:szCs w:val="24"/>
        </w:rPr>
        <w:t xml:space="preserve"> (</w:t>
      </w:r>
      <w:r w:rsidR="00EA4B90" w:rsidRPr="00837101">
        <w:rPr>
          <w:rFonts w:ascii="Verdana" w:hAnsi="Verdana"/>
          <w:i/>
          <w:iCs/>
          <w:szCs w:val="24"/>
        </w:rPr>
        <w:t xml:space="preserve">Postupanje trgovačkih sudova u okolnostima </w:t>
      </w:r>
      <w:proofErr w:type="spellStart"/>
      <w:r w:rsidR="00EA4B90" w:rsidRPr="00837101">
        <w:rPr>
          <w:rFonts w:ascii="Verdana" w:hAnsi="Verdana"/>
          <w:i/>
          <w:iCs/>
          <w:szCs w:val="24"/>
        </w:rPr>
        <w:t>pandemije</w:t>
      </w:r>
      <w:proofErr w:type="spellEnd"/>
      <w:r w:rsidR="00EA4B90" w:rsidRPr="00837101">
        <w:rPr>
          <w:rFonts w:ascii="Verdana" w:hAnsi="Verdana"/>
          <w:i/>
          <w:iCs/>
          <w:szCs w:val="24"/>
        </w:rPr>
        <w:t xml:space="preserve"> bolesti COVID-19</w:t>
      </w:r>
      <w:r w:rsidRPr="00837101">
        <w:rPr>
          <w:rFonts w:ascii="Verdana" w:hAnsi="Verdana"/>
          <w:i/>
          <w:iCs/>
          <w:szCs w:val="24"/>
        </w:rPr>
        <w:t xml:space="preserve">), </w:t>
      </w:r>
      <w:proofErr w:type="spellStart"/>
      <w:r w:rsidR="00EA4B90" w:rsidRPr="00837101">
        <w:rPr>
          <w:rFonts w:ascii="Verdana" w:hAnsi="Verdana"/>
          <w:b/>
          <w:szCs w:val="24"/>
        </w:rPr>
        <w:t>Zv</w:t>
      </w:r>
      <w:r w:rsidR="00837101" w:rsidRPr="00837101">
        <w:rPr>
          <w:rFonts w:ascii="Verdana" w:hAnsi="Verdana"/>
          <w:b/>
          <w:szCs w:val="24"/>
        </w:rPr>
        <w:t>i</w:t>
      </w:r>
      <w:r w:rsidR="00EA4B90" w:rsidRPr="00837101">
        <w:rPr>
          <w:rFonts w:ascii="Verdana" w:hAnsi="Verdana"/>
          <w:b/>
          <w:szCs w:val="24"/>
        </w:rPr>
        <w:t>jezdana</w:t>
      </w:r>
      <w:proofErr w:type="spellEnd"/>
      <w:r w:rsidR="00EA4B90" w:rsidRPr="00837101">
        <w:rPr>
          <w:rFonts w:ascii="Verdana" w:hAnsi="Verdana"/>
          <w:b/>
          <w:szCs w:val="24"/>
        </w:rPr>
        <w:t xml:space="preserve"> Rauš </w:t>
      </w:r>
      <w:proofErr w:type="spellStart"/>
      <w:r w:rsidR="00EA4B90" w:rsidRPr="00837101">
        <w:rPr>
          <w:rFonts w:ascii="Verdana" w:hAnsi="Verdana"/>
          <w:b/>
          <w:szCs w:val="24"/>
        </w:rPr>
        <w:t>Klier</w:t>
      </w:r>
      <w:proofErr w:type="spellEnd"/>
      <w:r w:rsidR="00EA4B90" w:rsidRPr="00837101">
        <w:rPr>
          <w:rFonts w:ascii="Verdana" w:hAnsi="Verdana"/>
          <w:szCs w:val="24"/>
        </w:rPr>
        <w:t>, predsjednica Hrvatske javnobilježničke komore</w:t>
      </w:r>
      <w:r w:rsidRPr="00837101">
        <w:rPr>
          <w:rFonts w:ascii="Verdana" w:hAnsi="Verdana"/>
          <w:szCs w:val="24"/>
        </w:rPr>
        <w:t xml:space="preserve"> (</w:t>
      </w:r>
      <w:r w:rsidR="00EA4B90" w:rsidRPr="00837101">
        <w:rPr>
          <w:rFonts w:ascii="Verdana" w:hAnsi="Verdana"/>
          <w:i/>
          <w:iCs/>
          <w:szCs w:val="24"/>
        </w:rPr>
        <w:t xml:space="preserve">Javno bilježništvo u uvjetima </w:t>
      </w:r>
      <w:proofErr w:type="spellStart"/>
      <w:r w:rsidR="00EA4B90" w:rsidRPr="00837101">
        <w:rPr>
          <w:rFonts w:ascii="Verdana" w:hAnsi="Verdana"/>
          <w:i/>
          <w:iCs/>
          <w:szCs w:val="24"/>
        </w:rPr>
        <w:t>pandemije</w:t>
      </w:r>
      <w:proofErr w:type="spellEnd"/>
      <w:r w:rsidR="00EA4B90" w:rsidRPr="00837101">
        <w:rPr>
          <w:rFonts w:ascii="Verdana" w:hAnsi="Verdana"/>
          <w:i/>
          <w:iCs/>
          <w:szCs w:val="24"/>
        </w:rPr>
        <w:t xml:space="preserve"> bolesti COVID-19</w:t>
      </w:r>
      <w:r w:rsidRPr="00837101">
        <w:rPr>
          <w:rFonts w:ascii="Verdana" w:hAnsi="Verdana"/>
          <w:i/>
          <w:iCs/>
          <w:szCs w:val="24"/>
        </w:rPr>
        <w:t xml:space="preserve">), </w:t>
      </w:r>
    </w:p>
    <w:p w:rsidR="00EA4B90" w:rsidRPr="00837101" w:rsidRDefault="00EA4B90" w:rsidP="00EA4B90">
      <w:pPr>
        <w:jc w:val="both"/>
        <w:rPr>
          <w:rFonts w:ascii="Verdana" w:hAnsi="Verdana"/>
          <w:i/>
          <w:iCs/>
          <w:szCs w:val="24"/>
        </w:rPr>
      </w:pPr>
      <w:r w:rsidRPr="00837101">
        <w:rPr>
          <w:rFonts w:ascii="Verdana" w:hAnsi="Verdana"/>
          <w:b/>
          <w:szCs w:val="24"/>
        </w:rPr>
        <w:t>Josip Šurjak</w:t>
      </w:r>
      <w:r w:rsidRPr="00837101">
        <w:rPr>
          <w:rFonts w:ascii="Verdana" w:hAnsi="Verdana"/>
          <w:szCs w:val="24"/>
        </w:rPr>
        <w:t>, predsjednik Hrvatske odvjetničke komore</w:t>
      </w:r>
      <w:r w:rsidR="00514FFD" w:rsidRPr="00837101">
        <w:rPr>
          <w:rFonts w:ascii="Verdana" w:hAnsi="Verdana"/>
          <w:szCs w:val="24"/>
        </w:rPr>
        <w:t xml:space="preserve"> (</w:t>
      </w:r>
      <w:r w:rsidRPr="00837101">
        <w:rPr>
          <w:rFonts w:ascii="Verdana" w:hAnsi="Verdana"/>
          <w:i/>
          <w:iCs/>
          <w:szCs w:val="24"/>
        </w:rPr>
        <w:t xml:space="preserve">Djelovanje Hrvatske odvjetničke komore u vezi s </w:t>
      </w:r>
      <w:proofErr w:type="spellStart"/>
      <w:r w:rsidRPr="00837101">
        <w:rPr>
          <w:rFonts w:ascii="Verdana" w:hAnsi="Verdana"/>
          <w:i/>
          <w:iCs/>
          <w:szCs w:val="24"/>
        </w:rPr>
        <w:t>pandemijom</w:t>
      </w:r>
      <w:proofErr w:type="spellEnd"/>
      <w:r w:rsidRPr="00837101">
        <w:rPr>
          <w:rFonts w:ascii="Verdana" w:hAnsi="Verdana"/>
          <w:i/>
          <w:iCs/>
          <w:szCs w:val="24"/>
        </w:rPr>
        <w:t xml:space="preserve"> bolesti COVID-19</w:t>
      </w:r>
      <w:r w:rsidR="00514FFD" w:rsidRPr="00837101">
        <w:rPr>
          <w:rFonts w:ascii="Verdana" w:hAnsi="Verdana"/>
          <w:iCs/>
          <w:szCs w:val="24"/>
        </w:rPr>
        <w:t>) te</w:t>
      </w:r>
    </w:p>
    <w:p w:rsidR="005913B9" w:rsidRPr="00837101" w:rsidRDefault="00EA4B90" w:rsidP="005913B9">
      <w:pPr>
        <w:jc w:val="both"/>
        <w:rPr>
          <w:rFonts w:ascii="Verdana" w:hAnsi="Verdana"/>
          <w:bCs/>
          <w:szCs w:val="24"/>
        </w:rPr>
      </w:pPr>
      <w:r w:rsidRPr="00837101">
        <w:rPr>
          <w:rFonts w:ascii="Verdana" w:hAnsi="Verdana"/>
          <w:b/>
          <w:szCs w:val="24"/>
        </w:rPr>
        <w:t xml:space="preserve">Maša </w:t>
      </w:r>
      <w:proofErr w:type="spellStart"/>
      <w:r w:rsidRPr="00837101">
        <w:rPr>
          <w:rFonts w:ascii="Verdana" w:hAnsi="Verdana"/>
          <w:b/>
          <w:szCs w:val="24"/>
        </w:rPr>
        <w:t>Gluhinić</w:t>
      </w:r>
      <w:proofErr w:type="spellEnd"/>
      <w:r w:rsidRPr="00837101">
        <w:rPr>
          <w:rFonts w:ascii="Verdana" w:hAnsi="Verdana"/>
          <w:szCs w:val="24"/>
        </w:rPr>
        <w:t>, predsjednica Odvjetničkog zbora Zagreb</w:t>
      </w:r>
      <w:r w:rsidR="00514FFD" w:rsidRPr="00837101">
        <w:rPr>
          <w:rFonts w:ascii="Verdana" w:hAnsi="Verdana"/>
          <w:szCs w:val="24"/>
        </w:rPr>
        <w:t xml:space="preserve"> (</w:t>
      </w:r>
      <w:r w:rsidR="00514FFD" w:rsidRPr="00837101">
        <w:rPr>
          <w:rFonts w:ascii="Verdana" w:hAnsi="Verdana"/>
          <w:i/>
          <w:szCs w:val="24"/>
        </w:rPr>
        <w:t>U</w:t>
      </w:r>
      <w:r w:rsidRPr="00837101">
        <w:rPr>
          <w:rFonts w:ascii="Verdana" w:hAnsi="Verdana"/>
          <w:i/>
          <w:iCs/>
          <w:szCs w:val="24"/>
        </w:rPr>
        <w:t xml:space="preserve">tjecaj </w:t>
      </w:r>
      <w:proofErr w:type="spellStart"/>
      <w:r w:rsidRPr="00837101">
        <w:rPr>
          <w:rFonts w:ascii="Verdana" w:hAnsi="Verdana"/>
          <w:i/>
          <w:iCs/>
          <w:szCs w:val="24"/>
        </w:rPr>
        <w:t>pandemije</w:t>
      </w:r>
      <w:proofErr w:type="spellEnd"/>
      <w:r w:rsidRPr="00837101">
        <w:rPr>
          <w:rFonts w:ascii="Verdana" w:hAnsi="Verdana"/>
          <w:i/>
          <w:iCs/>
          <w:szCs w:val="24"/>
        </w:rPr>
        <w:t xml:space="preserve"> bolesti COVID-19 na rad odvjetništva</w:t>
      </w:r>
      <w:r w:rsidR="00514FFD" w:rsidRPr="00837101">
        <w:rPr>
          <w:rFonts w:ascii="Verdana" w:hAnsi="Verdana"/>
          <w:i/>
          <w:iCs/>
          <w:szCs w:val="24"/>
        </w:rPr>
        <w:t xml:space="preserve">). </w:t>
      </w:r>
    </w:p>
    <w:p w:rsidR="00AC76ED" w:rsidRPr="00AC76ED" w:rsidRDefault="00AC76ED" w:rsidP="00AC76ED">
      <w:pPr>
        <w:jc w:val="both"/>
        <w:rPr>
          <w:rFonts w:ascii="Verdana" w:hAnsi="Verdana"/>
        </w:rPr>
      </w:pPr>
    </w:p>
    <w:p w:rsidR="008B6150" w:rsidRPr="00545CD5" w:rsidRDefault="008B6150" w:rsidP="004D1C73">
      <w:pPr>
        <w:ind w:left="-624" w:right="-2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F149BF" w:rsidRPr="00F149BF" w:rsidRDefault="008B6150" w:rsidP="00514FFD">
      <w:pPr>
        <w:ind w:right="-2"/>
        <w:jc w:val="right"/>
        <w:rPr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>
        <w:rPr>
          <w:rFonts w:ascii="Verdana" w:hAnsi="Verdana"/>
          <w:szCs w:val="24"/>
        </w:rPr>
        <w:t xml:space="preserve">                   </w:t>
      </w:r>
      <w:r w:rsidR="00514FFD">
        <w:rPr>
          <w:rFonts w:ascii="Verdana" w:hAnsi="Verdana"/>
          <w:szCs w:val="24"/>
        </w:rPr>
        <w:t xml:space="preserve">                          </w:t>
      </w:r>
    </w:p>
    <w:p w:rsidR="00F149BF" w:rsidRDefault="00F149BF" w:rsidP="00F149BF">
      <w:pPr>
        <w:rPr>
          <w:szCs w:val="24"/>
        </w:rPr>
      </w:pPr>
    </w:p>
    <w:p w:rsidR="00953F65" w:rsidRPr="00F149BF" w:rsidRDefault="00F149BF" w:rsidP="00F149BF">
      <w:pPr>
        <w:tabs>
          <w:tab w:val="left" w:pos="2970"/>
        </w:tabs>
        <w:rPr>
          <w:szCs w:val="24"/>
        </w:rPr>
      </w:pPr>
      <w:r>
        <w:rPr>
          <w:szCs w:val="24"/>
        </w:rPr>
        <w:tab/>
      </w:r>
    </w:p>
    <w:sectPr w:rsidR="00953F65" w:rsidRPr="00F149BF" w:rsidSect="006A0FC2">
      <w:headerReference w:type="default" r:id="rId11"/>
      <w:footerReference w:type="default" r:id="rId12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F2" w:rsidRDefault="002309F2">
      <w:r>
        <w:separator/>
      </w:r>
    </w:p>
  </w:endnote>
  <w:endnote w:type="continuationSeparator" w:id="0">
    <w:p w:rsidR="002309F2" w:rsidRDefault="002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F2" w:rsidRDefault="002309F2">
      <w:r>
        <w:separator/>
      </w:r>
    </w:p>
  </w:footnote>
  <w:footnote w:type="continuationSeparator" w:id="0">
    <w:p w:rsidR="002309F2" w:rsidRDefault="0023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BF" w:rsidRDefault="00F149BF" w:rsidP="00F149BF">
    <w:pPr>
      <w:pStyle w:val="Header"/>
      <w:ind w:left="567"/>
      <w:jc w:val="center"/>
      <w:rPr>
        <w:color w:val="323232"/>
      </w:rPr>
    </w:pPr>
  </w:p>
  <w:p w:rsidR="006E0BA6" w:rsidRDefault="00876869" w:rsidP="005172B5">
    <w:pPr>
      <w:pStyle w:val="Header"/>
      <w:jc w:val="center"/>
      <w:rPr>
        <w:noProof/>
        <w:sz w:val="20"/>
      </w:rPr>
    </w:pPr>
    <w:r w:rsidRPr="00726B1F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F812A4" w:rsidRDefault="00F812A4" w:rsidP="00602880">
    <w:pPr>
      <w:pStyle w:val="Header"/>
      <w:ind w:left="567"/>
      <w:rPr>
        <w:color w:val="323232"/>
      </w:rPr>
    </w:pPr>
  </w:p>
  <w:p w:rsidR="00F812A4" w:rsidRDefault="00F812A4" w:rsidP="00602880">
    <w:pPr>
      <w:pStyle w:val="Header"/>
      <w:ind w:left="567"/>
      <w:rPr>
        <w:color w:val="323232"/>
      </w:rPr>
    </w:pPr>
  </w:p>
  <w:p w:rsidR="006E0BA6" w:rsidRPr="00F812A4" w:rsidRDefault="006F01E9" w:rsidP="000776DF">
    <w:pPr>
      <w:pStyle w:val="Header"/>
      <w:ind w:left="567"/>
    </w:pPr>
    <w:r>
      <w:rPr>
        <w:color w:val="323232"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66D"/>
    <w:multiLevelType w:val="hybridMultilevel"/>
    <w:tmpl w:val="0624E37C"/>
    <w:lvl w:ilvl="0" w:tplc="C0CE1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EBE"/>
    <w:multiLevelType w:val="hybridMultilevel"/>
    <w:tmpl w:val="31CCEE48"/>
    <w:lvl w:ilvl="0" w:tplc="7D2809B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12B83"/>
    <w:rsid w:val="000324E1"/>
    <w:rsid w:val="000337DB"/>
    <w:rsid w:val="000377A6"/>
    <w:rsid w:val="00060422"/>
    <w:rsid w:val="00060511"/>
    <w:rsid w:val="000608AD"/>
    <w:rsid w:val="000651AD"/>
    <w:rsid w:val="0007113F"/>
    <w:rsid w:val="000776DF"/>
    <w:rsid w:val="00080B62"/>
    <w:rsid w:val="00082616"/>
    <w:rsid w:val="00083CC6"/>
    <w:rsid w:val="00084082"/>
    <w:rsid w:val="0009257C"/>
    <w:rsid w:val="000937C7"/>
    <w:rsid w:val="00094FD3"/>
    <w:rsid w:val="000A5D1C"/>
    <w:rsid w:val="000B3F51"/>
    <w:rsid w:val="000B446F"/>
    <w:rsid w:val="000C44D8"/>
    <w:rsid w:val="000E5FF7"/>
    <w:rsid w:val="000F132A"/>
    <w:rsid w:val="000F28D6"/>
    <w:rsid w:val="000F6F25"/>
    <w:rsid w:val="00102F6C"/>
    <w:rsid w:val="00113D42"/>
    <w:rsid w:val="001174D0"/>
    <w:rsid w:val="0012204D"/>
    <w:rsid w:val="00140874"/>
    <w:rsid w:val="00143938"/>
    <w:rsid w:val="00146738"/>
    <w:rsid w:val="0015301F"/>
    <w:rsid w:val="00154D5C"/>
    <w:rsid w:val="00160C0C"/>
    <w:rsid w:val="00166EC3"/>
    <w:rsid w:val="00170FDF"/>
    <w:rsid w:val="00174A42"/>
    <w:rsid w:val="00182658"/>
    <w:rsid w:val="00184590"/>
    <w:rsid w:val="00184BC6"/>
    <w:rsid w:val="00191AD9"/>
    <w:rsid w:val="00192905"/>
    <w:rsid w:val="00192E3C"/>
    <w:rsid w:val="0019689D"/>
    <w:rsid w:val="00196F77"/>
    <w:rsid w:val="001A21D2"/>
    <w:rsid w:val="001A252C"/>
    <w:rsid w:val="001A2B7E"/>
    <w:rsid w:val="001C2659"/>
    <w:rsid w:val="001C2BF1"/>
    <w:rsid w:val="001C4295"/>
    <w:rsid w:val="001E1F96"/>
    <w:rsid w:val="001F578E"/>
    <w:rsid w:val="001F7720"/>
    <w:rsid w:val="002024EB"/>
    <w:rsid w:val="00223E9E"/>
    <w:rsid w:val="002309F2"/>
    <w:rsid w:val="002335DA"/>
    <w:rsid w:val="00234534"/>
    <w:rsid w:val="0023635C"/>
    <w:rsid w:val="00236EDB"/>
    <w:rsid w:val="002440A3"/>
    <w:rsid w:val="0025530F"/>
    <w:rsid w:val="00266FA9"/>
    <w:rsid w:val="002809EC"/>
    <w:rsid w:val="0028749A"/>
    <w:rsid w:val="00294579"/>
    <w:rsid w:val="002964DF"/>
    <w:rsid w:val="002A4313"/>
    <w:rsid w:val="002B0284"/>
    <w:rsid w:val="002B28DF"/>
    <w:rsid w:val="002B626D"/>
    <w:rsid w:val="002C09D1"/>
    <w:rsid w:val="002C53D8"/>
    <w:rsid w:val="002D0A3D"/>
    <w:rsid w:val="002D0B12"/>
    <w:rsid w:val="002D6695"/>
    <w:rsid w:val="002E01CF"/>
    <w:rsid w:val="002E0777"/>
    <w:rsid w:val="002E1554"/>
    <w:rsid w:val="002E5DF6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25771"/>
    <w:rsid w:val="003306F3"/>
    <w:rsid w:val="00332903"/>
    <w:rsid w:val="0033333B"/>
    <w:rsid w:val="003347E9"/>
    <w:rsid w:val="00345BAF"/>
    <w:rsid w:val="00346183"/>
    <w:rsid w:val="003472CA"/>
    <w:rsid w:val="00347D4B"/>
    <w:rsid w:val="0035588E"/>
    <w:rsid w:val="00361169"/>
    <w:rsid w:val="0036717A"/>
    <w:rsid w:val="00372B70"/>
    <w:rsid w:val="003741ED"/>
    <w:rsid w:val="0038005F"/>
    <w:rsid w:val="00390F70"/>
    <w:rsid w:val="003A474E"/>
    <w:rsid w:val="003B1DE5"/>
    <w:rsid w:val="003B324A"/>
    <w:rsid w:val="003B4A34"/>
    <w:rsid w:val="003D21A8"/>
    <w:rsid w:val="003D58E7"/>
    <w:rsid w:val="003D6170"/>
    <w:rsid w:val="003D7E3F"/>
    <w:rsid w:val="003E7225"/>
    <w:rsid w:val="003E72A6"/>
    <w:rsid w:val="003E7C7C"/>
    <w:rsid w:val="003F1B8C"/>
    <w:rsid w:val="003F21D0"/>
    <w:rsid w:val="004127B3"/>
    <w:rsid w:val="004136A7"/>
    <w:rsid w:val="00420713"/>
    <w:rsid w:val="00420E92"/>
    <w:rsid w:val="00425DA2"/>
    <w:rsid w:val="00431154"/>
    <w:rsid w:val="00432474"/>
    <w:rsid w:val="004341AA"/>
    <w:rsid w:val="00444550"/>
    <w:rsid w:val="00446962"/>
    <w:rsid w:val="00447494"/>
    <w:rsid w:val="00451833"/>
    <w:rsid w:val="00464C4B"/>
    <w:rsid w:val="0047260A"/>
    <w:rsid w:val="00474D4B"/>
    <w:rsid w:val="0047511B"/>
    <w:rsid w:val="00480E6C"/>
    <w:rsid w:val="00481D50"/>
    <w:rsid w:val="0048212B"/>
    <w:rsid w:val="004911BE"/>
    <w:rsid w:val="00492992"/>
    <w:rsid w:val="004A52F6"/>
    <w:rsid w:val="004A61FD"/>
    <w:rsid w:val="004B14A9"/>
    <w:rsid w:val="004C2283"/>
    <w:rsid w:val="004C4C52"/>
    <w:rsid w:val="004D1C73"/>
    <w:rsid w:val="004E0CD3"/>
    <w:rsid w:val="004E0E7D"/>
    <w:rsid w:val="004E2B9E"/>
    <w:rsid w:val="004F0912"/>
    <w:rsid w:val="004F6E5C"/>
    <w:rsid w:val="005022CD"/>
    <w:rsid w:val="005107FF"/>
    <w:rsid w:val="00512CC5"/>
    <w:rsid w:val="00513105"/>
    <w:rsid w:val="00514ED0"/>
    <w:rsid w:val="00514FFD"/>
    <w:rsid w:val="005172B5"/>
    <w:rsid w:val="00523E3F"/>
    <w:rsid w:val="00541AD2"/>
    <w:rsid w:val="00542332"/>
    <w:rsid w:val="005432B9"/>
    <w:rsid w:val="00552512"/>
    <w:rsid w:val="00555A4D"/>
    <w:rsid w:val="0056658D"/>
    <w:rsid w:val="00571573"/>
    <w:rsid w:val="00574350"/>
    <w:rsid w:val="0058215F"/>
    <w:rsid w:val="005831CE"/>
    <w:rsid w:val="005913B9"/>
    <w:rsid w:val="00597D09"/>
    <w:rsid w:val="005A17C1"/>
    <w:rsid w:val="005A7F0D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3CA6"/>
    <w:rsid w:val="00624C22"/>
    <w:rsid w:val="006256A7"/>
    <w:rsid w:val="00625D84"/>
    <w:rsid w:val="0064643C"/>
    <w:rsid w:val="0064689D"/>
    <w:rsid w:val="0065171D"/>
    <w:rsid w:val="00656051"/>
    <w:rsid w:val="00663769"/>
    <w:rsid w:val="0066394A"/>
    <w:rsid w:val="00665392"/>
    <w:rsid w:val="0068420D"/>
    <w:rsid w:val="0068639F"/>
    <w:rsid w:val="00697EF3"/>
    <w:rsid w:val="006A0FC2"/>
    <w:rsid w:val="006A222F"/>
    <w:rsid w:val="006A60BE"/>
    <w:rsid w:val="006C3B00"/>
    <w:rsid w:val="006D66DB"/>
    <w:rsid w:val="006D79CD"/>
    <w:rsid w:val="006E0BA6"/>
    <w:rsid w:val="006E18C7"/>
    <w:rsid w:val="006E6518"/>
    <w:rsid w:val="006E7D6D"/>
    <w:rsid w:val="006F01E9"/>
    <w:rsid w:val="006F32D3"/>
    <w:rsid w:val="007011D3"/>
    <w:rsid w:val="00705C98"/>
    <w:rsid w:val="0070754E"/>
    <w:rsid w:val="007107F0"/>
    <w:rsid w:val="00721B84"/>
    <w:rsid w:val="00726B1F"/>
    <w:rsid w:val="007324D2"/>
    <w:rsid w:val="0073368A"/>
    <w:rsid w:val="0073416B"/>
    <w:rsid w:val="007353C8"/>
    <w:rsid w:val="00742165"/>
    <w:rsid w:val="00744691"/>
    <w:rsid w:val="00763702"/>
    <w:rsid w:val="00767D7C"/>
    <w:rsid w:val="007712AD"/>
    <w:rsid w:val="00780586"/>
    <w:rsid w:val="00780954"/>
    <w:rsid w:val="007A0159"/>
    <w:rsid w:val="007C0685"/>
    <w:rsid w:val="007C4814"/>
    <w:rsid w:val="007D14A3"/>
    <w:rsid w:val="007D46DD"/>
    <w:rsid w:val="007E228C"/>
    <w:rsid w:val="007E4C7E"/>
    <w:rsid w:val="007F7983"/>
    <w:rsid w:val="00805327"/>
    <w:rsid w:val="00815457"/>
    <w:rsid w:val="00821F63"/>
    <w:rsid w:val="00824F82"/>
    <w:rsid w:val="00825C74"/>
    <w:rsid w:val="00827D26"/>
    <w:rsid w:val="00827E2A"/>
    <w:rsid w:val="00836AA4"/>
    <w:rsid w:val="00837101"/>
    <w:rsid w:val="0085318F"/>
    <w:rsid w:val="008533D0"/>
    <w:rsid w:val="00854C52"/>
    <w:rsid w:val="00855BCD"/>
    <w:rsid w:val="00865B8A"/>
    <w:rsid w:val="00870590"/>
    <w:rsid w:val="00876869"/>
    <w:rsid w:val="00881A3F"/>
    <w:rsid w:val="00885617"/>
    <w:rsid w:val="008A2074"/>
    <w:rsid w:val="008A37C3"/>
    <w:rsid w:val="008B6150"/>
    <w:rsid w:val="008C32BA"/>
    <w:rsid w:val="008F3DED"/>
    <w:rsid w:val="0090015C"/>
    <w:rsid w:val="00902BDF"/>
    <w:rsid w:val="00903B8A"/>
    <w:rsid w:val="00914D65"/>
    <w:rsid w:val="0092264D"/>
    <w:rsid w:val="009266E9"/>
    <w:rsid w:val="00931D10"/>
    <w:rsid w:val="00932ECE"/>
    <w:rsid w:val="0093747E"/>
    <w:rsid w:val="00942246"/>
    <w:rsid w:val="00944D35"/>
    <w:rsid w:val="00953F65"/>
    <w:rsid w:val="00962192"/>
    <w:rsid w:val="0098650A"/>
    <w:rsid w:val="0099053B"/>
    <w:rsid w:val="009933EC"/>
    <w:rsid w:val="00997A96"/>
    <w:rsid w:val="009A09F4"/>
    <w:rsid w:val="009A2A4C"/>
    <w:rsid w:val="009A3CA6"/>
    <w:rsid w:val="009B5929"/>
    <w:rsid w:val="009D3B9D"/>
    <w:rsid w:val="009E5D23"/>
    <w:rsid w:val="009E7EE3"/>
    <w:rsid w:val="009F05B3"/>
    <w:rsid w:val="00A11923"/>
    <w:rsid w:val="00A257E6"/>
    <w:rsid w:val="00A2755C"/>
    <w:rsid w:val="00A332F3"/>
    <w:rsid w:val="00A40F6D"/>
    <w:rsid w:val="00A42930"/>
    <w:rsid w:val="00A60B7F"/>
    <w:rsid w:val="00A666E2"/>
    <w:rsid w:val="00A81883"/>
    <w:rsid w:val="00A96892"/>
    <w:rsid w:val="00AB1EB0"/>
    <w:rsid w:val="00AC76ED"/>
    <w:rsid w:val="00AD29CF"/>
    <w:rsid w:val="00AE382C"/>
    <w:rsid w:val="00AF1E42"/>
    <w:rsid w:val="00AF7F5B"/>
    <w:rsid w:val="00B00BDF"/>
    <w:rsid w:val="00B101EC"/>
    <w:rsid w:val="00B10E34"/>
    <w:rsid w:val="00B17D4D"/>
    <w:rsid w:val="00B32562"/>
    <w:rsid w:val="00B4151B"/>
    <w:rsid w:val="00B41847"/>
    <w:rsid w:val="00B447CA"/>
    <w:rsid w:val="00B54ADE"/>
    <w:rsid w:val="00B5513A"/>
    <w:rsid w:val="00B66B73"/>
    <w:rsid w:val="00B71BCB"/>
    <w:rsid w:val="00B72358"/>
    <w:rsid w:val="00B72ECF"/>
    <w:rsid w:val="00B852AA"/>
    <w:rsid w:val="00B90DBD"/>
    <w:rsid w:val="00BA154F"/>
    <w:rsid w:val="00BA605F"/>
    <w:rsid w:val="00BB7932"/>
    <w:rsid w:val="00BC25F5"/>
    <w:rsid w:val="00BC5142"/>
    <w:rsid w:val="00BD0E85"/>
    <w:rsid w:val="00BD26CA"/>
    <w:rsid w:val="00BE5616"/>
    <w:rsid w:val="00BE6576"/>
    <w:rsid w:val="00BF71A7"/>
    <w:rsid w:val="00C009B5"/>
    <w:rsid w:val="00C13B11"/>
    <w:rsid w:val="00C1406F"/>
    <w:rsid w:val="00C24998"/>
    <w:rsid w:val="00C3288A"/>
    <w:rsid w:val="00C33B70"/>
    <w:rsid w:val="00C43CD4"/>
    <w:rsid w:val="00C819EB"/>
    <w:rsid w:val="00C83484"/>
    <w:rsid w:val="00C84023"/>
    <w:rsid w:val="00C91959"/>
    <w:rsid w:val="00C922A1"/>
    <w:rsid w:val="00CA2E6D"/>
    <w:rsid w:val="00CA7545"/>
    <w:rsid w:val="00CB01B0"/>
    <w:rsid w:val="00CB7EDF"/>
    <w:rsid w:val="00CC38C7"/>
    <w:rsid w:val="00CC4AD3"/>
    <w:rsid w:val="00CD7F1B"/>
    <w:rsid w:val="00CE63ED"/>
    <w:rsid w:val="00CE642D"/>
    <w:rsid w:val="00CF754A"/>
    <w:rsid w:val="00D056EF"/>
    <w:rsid w:val="00D11FFC"/>
    <w:rsid w:val="00D16B29"/>
    <w:rsid w:val="00D17CD0"/>
    <w:rsid w:val="00D21CD0"/>
    <w:rsid w:val="00D25376"/>
    <w:rsid w:val="00D30570"/>
    <w:rsid w:val="00D30C96"/>
    <w:rsid w:val="00D30E09"/>
    <w:rsid w:val="00D31CE4"/>
    <w:rsid w:val="00D5152D"/>
    <w:rsid w:val="00D559A0"/>
    <w:rsid w:val="00D566A4"/>
    <w:rsid w:val="00D6238B"/>
    <w:rsid w:val="00D77213"/>
    <w:rsid w:val="00D83DC4"/>
    <w:rsid w:val="00D875EA"/>
    <w:rsid w:val="00D90C75"/>
    <w:rsid w:val="00D92A1D"/>
    <w:rsid w:val="00D9612B"/>
    <w:rsid w:val="00D96A7C"/>
    <w:rsid w:val="00DA2A42"/>
    <w:rsid w:val="00DA3A93"/>
    <w:rsid w:val="00DA3B79"/>
    <w:rsid w:val="00DA63D5"/>
    <w:rsid w:val="00DB084A"/>
    <w:rsid w:val="00DB7D0B"/>
    <w:rsid w:val="00DC20DB"/>
    <w:rsid w:val="00DD143A"/>
    <w:rsid w:val="00DE08C9"/>
    <w:rsid w:val="00DE2506"/>
    <w:rsid w:val="00E01879"/>
    <w:rsid w:val="00E04912"/>
    <w:rsid w:val="00E04D57"/>
    <w:rsid w:val="00E118C0"/>
    <w:rsid w:val="00E14405"/>
    <w:rsid w:val="00E17931"/>
    <w:rsid w:val="00E17D4F"/>
    <w:rsid w:val="00E37C3E"/>
    <w:rsid w:val="00E41C53"/>
    <w:rsid w:val="00E47408"/>
    <w:rsid w:val="00E4799B"/>
    <w:rsid w:val="00E52A66"/>
    <w:rsid w:val="00E61FF3"/>
    <w:rsid w:val="00E628B4"/>
    <w:rsid w:val="00E62BA5"/>
    <w:rsid w:val="00E658FB"/>
    <w:rsid w:val="00E746BC"/>
    <w:rsid w:val="00E747D5"/>
    <w:rsid w:val="00E77AF7"/>
    <w:rsid w:val="00E82D90"/>
    <w:rsid w:val="00E859D8"/>
    <w:rsid w:val="00E92258"/>
    <w:rsid w:val="00E97FCB"/>
    <w:rsid w:val="00EA1316"/>
    <w:rsid w:val="00EA280D"/>
    <w:rsid w:val="00EA2C65"/>
    <w:rsid w:val="00EA4B90"/>
    <w:rsid w:val="00EA670D"/>
    <w:rsid w:val="00EB1957"/>
    <w:rsid w:val="00EB7FE0"/>
    <w:rsid w:val="00EC4463"/>
    <w:rsid w:val="00EC69B9"/>
    <w:rsid w:val="00EC77E1"/>
    <w:rsid w:val="00EF0403"/>
    <w:rsid w:val="00EF1C47"/>
    <w:rsid w:val="00F03962"/>
    <w:rsid w:val="00F139BE"/>
    <w:rsid w:val="00F149BF"/>
    <w:rsid w:val="00F16437"/>
    <w:rsid w:val="00F23620"/>
    <w:rsid w:val="00F241BB"/>
    <w:rsid w:val="00F24597"/>
    <w:rsid w:val="00F267C6"/>
    <w:rsid w:val="00F30F48"/>
    <w:rsid w:val="00F313D5"/>
    <w:rsid w:val="00F326E7"/>
    <w:rsid w:val="00F429F9"/>
    <w:rsid w:val="00F437F5"/>
    <w:rsid w:val="00F5351A"/>
    <w:rsid w:val="00F636C5"/>
    <w:rsid w:val="00F65374"/>
    <w:rsid w:val="00F66B11"/>
    <w:rsid w:val="00F72168"/>
    <w:rsid w:val="00F74638"/>
    <w:rsid w:val="00F749B7"/>
    <w:rsid w:val="00F775A4"/>
    <w:rsid w:val="00F812A4"/>
    <w:rsid w:val="00F873BF"/>
    <w:rsid w:val="00F90BEB"/>
    <w:rsid w:val="00FA0D43"/>
    <w:rsid w:val="00FB140C"/>
    <w:rsid w:val="00FB4A55"/>
    <w:rsid w:val="00FC055A"/>
    <w:rsid w:val="00FC1200"/>
    <w:rsid w:val="00FC4E93"/>
    <w:rsid w:val="00FD1CD1"/>
    <w:rsid w:val="00FE1F5C"/>
    <w:rsid w:val="00FE6696"/>
    <w:rsid w:val="00FF173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4AE5426"/>
  <w15:chartTrackingRefBased/>
  <w15:docId w15:val="{D4DBD027-CCA9-4D91-B0EC-6C472ED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8A2074"/>
    <w:rPr>
      <w:sz w:val="24"/>
    </w:rPr>
  </w:style>
  <w:style w:type="character" w:customStyle="1" w:styleId="FooterChar">
    <w:name w:val="Footer Char"/>
    <w:link w:val="Footer"/>
    <w:rsid w:val="008A2074"/>
    <w:rPr>
      <w:sz w:val="24"/>
    </w:rPr>
  </w:style>
  <w:style w:type="paragraph" w:customStyle="1" w:styleId="clanak">
    <w:name w:val="clanak"/>
    <w:basedOn w:val="Normal"/>
    <w:uiPriority w:val="99"/>
    <w:rsid w:val="00192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qFormat/>
    <w:rsid w:val="00A60B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D51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8888F48A997469EDAFD55D29BF852" ma:contentTypeVersion="10" ma:contentTypeDescription="Stvaranje novog dokumenta." ma:contentTypeScope="" ma:versionID="99850465ce91ad3d89a845952f7f7042">
  <xsd:schema xmlns:xsd="http://www.w3.org/2001/XMLSchema" xmlns:xs="http://www.w3.org/2001/XMLSchema" xmlns:p="http://schemas.microsoft.com/office/2006/metadata/properties" xmlns:ns3="e4570f14-6695-4c2d-9ad1-b57ffb1ee88f" targetNamespace="http://schemas.microsoft.com/office/2006/metadata/properties" ma:root="true" ma:fieldsID="c103cd2e54f190b3d86b680a385bb6e9" ns3:_="">
    <xsd:import namespace="e4570f14-6695-4c2d-9ad1-b57ffb1ee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0f14-6695-4c2d-9ad1-b57ffb1ee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D303A-1077-44B9-93B0-D068F8F63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0f14-6695-4c2d-9ad1-b57ffb1ee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D023C-9D1E-4064-8019-A5C134B4B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3A2D3-A929-473B-9C97-86A9C75FA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403</TotalTime>
  <Pages>3</Pages>
  <Words>1086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USER</cp:lastModifiedBy>
  <cp:revision>15</cp:revision>
  <cp:lastPrinted>2019-10-01T12:16:00Z</cp:lastPrinted>
  <dcterms:created xsi:type="dcterms:W3CDTF">2021-01-21T09:51:00Z</dcterms:created>
  <dcterms:modified xsi:type="dcterms:W3CDTF">2021-01-22T12:59:00Z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0x01010003F8888F48A997469EDAFD55D29BF852</vt:lpwstr>
  </property>
</Properties>
</file>